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aconcuadrcula4-nfasis6"/>
        <w:tblW w:w="0" w:type="auto"/>
        <w:tblLook w:val="04A0" w:firstRow="1" w:lastRow="0" w:firstColumn="1" w:lastColumn="0" w:noHBand="0" w:noVBand="1"/>
      </w:tblPr>
      <w:tblGrid>
        <w:gridCol w:w="8828"/>
      </w:tblGrid>
      <w:tr w:rsidR="00AD713B" w:rsidRPr="00D93726" w14:paraId="493860A8" w14:textId="77777777" w:rsidTr="0054519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8" w:type="dxa"/>
            <w:shd w:val="clear" w:color="auto" w:fill="538135" w:themeFill="accent6" w:themeFillShade="BF"/>
          </w:tcPr>
          <w:p w14:paraId="719055CC" w14:textId="1EE7E309" w:rsidR="00AD713B" w:rsidRPr="00640C5F" w:rsidRDefault="00545193" w:rsidP="00AD713B">
            <w:pPr>
              <w:jc w:val="center"/>
              <w:rPr>
                <w:b w:val="0"/>
                <w:bCs w:val="0"/>
                <w:lang w:val="es-ES_tradnl"/>
              </w:rPr>
            </w:pPr>
            <w:r w:rsidRPr="00640C5F">
              <w:rPr>
                <w:sz w:val="24"/>
                <w:szCs w:val="24"/>
                <w:lang w:val="es-ES_tradnl"/>
              </w:rPr>
              <w:t xml:space="preserve">NOMBRE </w:t>
            </w:r>
          </w:p>
        </w:tc>
      </w:tr>
      <w:tr w:rsidR="00545193" w:rsidRPr="00D93726" w14:paraId="196DD6C2" w14:textId="77777777" w:rsidTr="005451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8" w:type="dxa"/>
          </w:tcPr>
          <w:p w14:paraId="5319A222" w14:textId="5F7CFEAB" w:rsidR="00545193" w:rsidRPr="00D93726" w:rsidRDefault="007D43D1" w:rsidP="00545193">
            <w:pPr>
              <w:jc w:val="center"/>
              <w:rPr>
                <w:i/>
                <w:iCs/>
                <w:sz w:val="24"/>
                <w:szCs w:val="24"/>
                <w:lang w:val="es-ES_tradnl"/>
              </w:rPr>
            </w:pPr>
            <w:r>
              <w:rPr>
                <w:i/>
                <w:iCs/>
                <w:sz w:val="24"/>
                <w:szCs w:val="24"/>
                <w:lang w:val="es-ES_tradnl"/>
              </w:rPr>
              <w:t>ASPECTOS GENERALES DE LAS CIENCIAS FORENSES</w:t>
            </w:r>
          </w:p>
        </w:tc>
      </w:tr>
    </w:tbl>
    <w:p w14:paraId="4353800A" w14:textId="547ED1EA" w:rsidR="00CC6B79" w:rsidRPr="00D93726" w:rsidRDefault="00CC6B79">
      <w:pPr>
        <w:rPr>
          <w:lang w:val="es-ES_tradnl"/>
        </w:rPr>
      </w:pPr>
    </w:p>
    <w:tbl>
      <w:tblPr>
        <w:tblStyle w:val="Tablaconcuadrcula6concolores-nfasis6"/>
        <w:tblW w:w="0" w:type="auto"/>
        <w:tblLook w:val="04A0" w:firstRow="1" w:lastRow="0" w:firstColumn="1" w:lastColumn="0" w:noHBand="0" w:noVBand="1"/>
      </w:tblPr>
      <w:tblGrid>
        <w:gridCol w:w="2547"/>
        <w:gridCol w:w="6281"/>
      </w:tblGrid>
      <w:tr w:rsidR="00E37605" w:rsidRPr="00D93726" w14:paraId="76E7FF82" w14:textId="77777777" w:rsidTr="00E37605">
        <w:trPr>
          <w:cnfStyle w:val="100000000000" w:firstRow="1" w:lastRow="0" w:firstColumn="0" w:lastColumn="0" w:oddVBand="0" w:evenVBand="0" w:oddHBand="0" w:evenHBand="0" w:firstRowFirstColumn="0" w:firstRowLastColumn="0" w:lastRowFirstColumn="0" w:lastRowLastColumn="0"/>
          <w:trHeight w:val="478"/>
        </w:trPr>
        <w:tc>
          <w:tcPr>
            <w:cnfStyle w:val="001000000000" w:firstRow="0" w:lastRow="0" w:firstColumn="1" w:lastColumn="0" w:oddVBand="0" w:evenVBand="0" w:oddHBand="0" w:evenHBand="0" w:firstRowFirstColumn="0" w:firstRowLastColumn="0" w:lastRowFirstColumn="0" w:lastRowLastColumn="0"/>
            <w:tcW w:w="8828" w:type="dxa"/>
            <w:gridSpan w:val="2"/>
            <w:shd w:val="clear" w:color="auto" w:fill="538135" w:themeFill="accent6" w:themeFillShade="BF"/>
          </w:tcPr>
          <w:p w14:paraId="7DD8880B" w14:textId="0DF1203F" w:rsidR="00E37605" w:rsidRPr="00640C5F" w:rsidRDefault="00E37605" w:rsidP="007D43D1">
            <w:pPr>
              <w:pStyle w:val="Prrafodelista"/>
              <w:ind w:left="1080"/>
              <w:jc w:val="center"/>
              <w:rPr>
                <w:sz w:val="24"/>
                <w:szCs w:val="24"/>
                <w:lang w:val="es-ES_tradnl"/>
              </w:rPr>
            </w:pPr>
            <w:r w:rsidRPr="00640C5F">
              <w:rPr>
                <w:color w:val="FFFFFF" w:themeColor="background1"/>
                <w:sz w:val="24"/>
                <w:szCs w:val="24"/>
                <w:lang w:val="es-ES_tradnl"/>
              </w:rPr>
              <w:t>DATOS DE IDENTIFICACIÓN</w:t>
            </w:r>
          </w:p>
        </w:tc>
      </w:tr>
      <w:tr w:rsidR="00AD713B" w:rsidRPr="00D93726" w14:paraId="214703F3" w14:textId="57EC05D3" w:rsidTr="005451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37826AC6" w14:textId="4B4D46C0" w:rsidR="00AD713B" w:rsidRPr="009D6045" w:rsidRDefault="00961150">
            <w:pPr>
              <w:rPr>
                <w:b w:val="0"/>
                <w:bCs w:val="0"/>
                <w:color w:val="auto"/>
                <w:lang w:val="es-ES_tradnl"/>
              </w:rPr>
            </w:pPr>
            <w:r w:rsidRPr="009D6045">
              <w:rPr>
                <w:b w:val="0"/>
                <w:bCs w:val="0"/>
                <w:color w:val="auto"/>
                <w:lang w:val="es-ES_tradnl"/>
              </w:rPr>
              <w:t>Etapa formativa</w:t>
            </w:r>
            <w:r w:rsidR="00377B97" w:rsidRPr="009D6045">
              <w:rPr>
                <w:b w:val="0"/>
                <w:bCs w:val="0"/>
                <w:color w:val="auto"/>
                <w:lang w:val="es-ES_tradnl"/>
              </w:rPr>
              <w:t>:</w:t>
            </w:r>
          </w:p>
        </w:tc>
        <w:tc>
          <w:tcPr>
            <w:tcW w:w="6281" w:type="dxa"/>
          </w:tcPr>
          <w:p w14:paraId="14A84A52" w14:textId="3668E6E0" w:rsidR="00AD713B" w:rsidRPr="00D93726" w:rsidRDefault="000A4B11">
            <w:pPr>
              <w:cnfStyle w:val="000000100000" w:firstRow="0" w:lastRow="0" w:firstColumn="0" w:lastColumn="0" w:oddVBand="0" w:evenVBand="0" w:oddHBand="1" w:evenHBand="0" w:firstRowFirstColumn="0" w:firstRowLastColumn="0" w:lastRowFirstColumn="0" w:lastRowLastColumn="0"/>
              <w:rPr>
                <w:color w:val="000000" w:themeColor="text1"/>
                <w:lang w:val="es-ES_tradnl"/>
              </w:rPr>
            </w:pPr>
            <w:r>
              <w:rPr>
                <w:color w:val="000000" w:themeColor="text1"/>
                <w:lang w:val="es-ES_tradnl"/>
              </w:rPr>
              <w:t>Diplomado</w:t>
            </w:r>
          </w:p>
        </w:tc>
      </w:tr>
      <w:tr w:rsidR="00545193" w:rsidRPr="00D93726" w14:paraId="1A38CA82" w14:textId="77777777" w:rsidTr="00545193">
        <w:tc>
          <w:tcPr>
            <w:cnfStyle w:val="001000000000" w:firstRow="0" w:lastRow="0" w:firstColumn="1" w:lastColumn="0" w:oddVBand="0" w:evenVBand="0" w:oddHBand="0" w:evenHBand="0" w:firstRowFirstColumn="0" w:firstRowLastColumn="0" w:lastRowFirstColumn="0" w:lastRowLastColumn="0"/>
            <w:tcW w:w="2547" w:type="dxa"/>
          </w:tcPr>
          <w:p w14:paraId="32A7A6AC" w14:textId="6AA797E7" w:rsidR="00545193" w:rsidRPr="00A66DA4" w:rsidRDefault="00D93726">
            <w:pPr>
              <w:rPr>
                <w:b w:val="0"/>
                <w:bCs w:val="0"/>
                <w:color w:val="000000" w:themeColor="text1"/>
                <w:lang w:val="es-ES_tradnl"/>
              </w:rPr>
            </w:pPr>
            <w:r w:rsidRPr="00A66DA4">
              <w:rPr>
                <w:b w:val="0"/>
                <w:bCs w:val="0"/>
                <w:color w:val="000000" w:themeColor="text1"/>
                <w:lang w:val="es-ES_tradnl"/>
              </w:rPr>
              <w:t xml:space="preserve">Fecha de </w:t>
            </w:r>
            <w:r w:rsidR="00545193" w:rsidRPr="00A66DA4">
              <w:rPr>
                <w:b w:val="0"/>
                <w:bCs w:val="0"/>
                <w:color w:val="000000" w:themeColor="text1"/>
                <w:lang w:val="es-ES_tradnl"/>
              </w:rPr>
              <w:t>Inicio:</w:t>
            </w:r>
          </w:p>
        </w:tc>
        <w:tc>
          <w:tcPr>
            <w:tcW w:w="6281" w:type="dxa"/>
          </w:tcPr>
          <w:p w14:paraId="64B1F60A" w14:textId="756146D9" w:rsidR="00545193" w:rsidRPr="00D93726" w:rsidRDefault="00545193">
            <w:pPr>
              <w:cnfStyle w:val="000000000000" w:firstRow="0" w:lastRow="0" w:firstColumn="0" w:lastColumn="0" w:oddVBand="0" w:evenVBand="0" w:oddHBand="0" w:evenHBand="0" w:firstRowFirstColumn="0" w:firstRowLastColumn="0" w:lastRowFirstColumn="0" w:lastRowLastColumn="0"/>
              <w:rPr>
                <w:color w:val="000000" w:themeColor="text1"/>
                <w:lang w:val="es-ES_tradnl"/>
              </w:rPr>
            </w:pPr>
            <w:r w:rsidRPr="00D93726">
              <w:rPr>
                <w:color w:val="000000" w:themeColor="text1"/>
                <w:lang w:val="es-ES_tradnl"/>
              </w:rPr>
              <w:t>Próximamente</w:t>
            </w:r>
          </w:p>
        </w:tc>
      </w:tr>
      <w:tr w:rsidR="00D93726" w:rsidRPr="00D93726" w14:paraId="57D1FAC6" w14:textId="77777777" w:rsidTr="005451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3F1E9736" w14:textId="13DCF677" w:rsidR="00D93726" w:rsidRPr="00A66DA4" w:rsidRDefault="00D93726">
            <w:pPr>
              <w:rPr>
                <w:b w:val="0"/>
                <w:bCs w:val="0"/>
                <w:color w:val="000000" w:themeColor="text1"/>
                <w:lang w:val="es-ES_tradnl"/>
              </w:rPr>
            </w:pPr>
            <w:r w:rsidRPr="00A66DA4">
              <w:rPr>
                <w:b w:val="0"/>
                <w:bCs w:val="0"/>
                <w:color w:val="000000" w:themeColor="text1"/>
                <w:lang w:val="es-ES_tradnl"/>
              </w:rPr>
              <w:t xml:space="preserve">Fecha de </w:t>
            </w:r>
            <w:r w:rsidR="0089429E" w:rsidRPr="00A66DA4">
              <w:rPr>
                <w:b w:val="0"/>
                <w:bCs w:val="0"/>
                <w:color w:val="000000" w:themeColor="text1"/>
                <w:lang w:val="es-ES_tradnl"/>
              </w:rPr>
              <w:t>t</w:t>
            </w:r>
            <w:r w:rsidRPr="00A66DA4">
              <w:rPr>
                <w:b w:val="0"/>
                <w:bCs w:val="0"/>
                <w:color w:val="000000" w:themeColor="text1"/>
                <w:lang w:val="es-ES_tradnl"/>
              </w:rPr>
              <w:t>érmino:</w:t>
            </w:r>
          </w:p>
        </w:tc>
        <w:tc>
          <w:tcPr>
            <w:tcW w:w="6281" w:type="dxa"/>
          </w:tcPr>
          <w:p w14:paraId="139BB741" w14:textId="59B12A56" w:rsidR="00D93726" w:rsidRPr="00D93726" w:rsidRDefault="00D93726">
            <w:pPr>
              <w:cnfStyle w:val="000000100000" w:firstRow="0" w:lastRow="0" w:firstColumn="0" w:lastColumn="0" w:oddVBand="0" w:evenVBand="0" w:oddHBand="1" w:evenHBand="0" w:firstRowFirstColumn="0" w:firstRowLastColumn="0" w:lastRowFirstColumn="0" w:lastRowLastColumn="0"/>
              <w:rPr>
                <w:color w:val="000000" w:themeColor="text1"/>
                <w:lang w:val="es-ES_tradnl"/>
              </w:rPr>
            </w:pPr>
            <w:r w:rsidRPr="00A66DA4">
              <w:rPr>
                <w:color w:val="000000" w:themeColor="text1"/>
                <w:lang w:val="es-ES_tradnl"/>
              </w:rPr>
              <w:t>Por Definir</w:t>
            </w:r>
            <w:r>
              <w:rPr>
                <w:color w:val="000000" w:themeColor="text1"/>
                <w:lang w:val="es-ES_tradnl"/>
              </w:rPr>
              <w:t xml:space="preserve"> </w:t>
            </w:r>
          </w:p>
        </w:tc>
      </w:tr>
      <w:tr w:rsidR="00545193" w:rsidRPr="00D93726" w14:paraId="1449FF21" w14:textId="212966A0" w:rsidTr="00545193">
        <w:tc>
          <w:tcPr>
            <w:cnfStyle w:val="001000000000" w:firstRow="0" w:lastRow="0" w:firstColumn="1" w:lastColumn="0" w:oddVBand="0" w:evenVBand="0" w:oddHBand="0" w:evenHBand="0" w:firstRowFirstColumn="0" w:firstRowLastColumn="0" w:lastRowFirstColumn="0" w:lastRowLastColumn="0"/>
            <w:tcW w:w="2547" w:type="dxa"/>
          </w:tcPr>
          <w:p w14:paraId="3C6F48D6" w14:textId="6F8632FA" w:rsidR="00545193" w:rsidRPr="00D93726" w:rsidRDefault="00545193">
            <w:pPr>
              <w:rPr>
                <w:b w:val="0"/>
                <w:bCs w:val="0"/>
                <w:color w:val="000000" w:themeColor="text1"/>
                <w:lang w:val="es-ES_tradnl"/>
              </w:rPr>
            </w:pPr>
            <w:r w:rsidRPr="00D93726">
              <w:rPr>
                <w:b w:val="0"/>
                <w:bCs w:val="0"/>
                <w:color w:val="000000" w:themeColor="text1"/>
                <w:lang w:val="es-ES_tradnl"/>
              </w:rPr>
              <w:t xml:space="preserve">Módulos: </w:t>
            </w:r>
          </w:p>
        </w:tc>
        <w:tc>
          <w:tcPr>
            <w:tcW w:w="6281" w:type="dxa"/>
          </w:tcPr>
          <w:p w14:paraId="4C52D740" w14:textId="3F2320DE" w:rsidR="00545193" w:rsidRPr="00D93726" w:rsidRDefault="007D43D1">
            <w:pPr>
              <w:cnfStyle w:val="000000000000" w:firstRow="0" w:lastRow="0" w:firstColumn="0" w:lastColumn="0" w:oddVBand="0" w:evenVBand="0" w:oddHBand="0" w:evenHBand="0" w:firstRowFirstColumn="0" w:firstRowLastColumn="0" w:lastRowFirstColumn="0" w:lastRowLastColumn="0"/>
              <w:rPr>
                <w:color w:val="000000" w:themeColor="text1"/>
                <w:lang w:val="es-ES_tradnl"/>
              </w:rPr>
            </w:pPr>
            <w:r>
              <w:rPr>
                <w:color w:val="000000" w:themeColor="text1"/>
                <w:lang w:val="es-ES_tradnl"/>
              </w:rPr>
              <w:t>4</w:t>
            </w:r>
          </w:p>
        </w:tc>
      </w:tr>
      <w:tr w:rsidR="00545193" w:rsidRPr="00D93726" w14:paraId="608701B6" w14:textId="3FCB2B0D" w:rsidTr="005451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75CD501B" w14:textId="39718E31" w:rsidR="00545193" w:rsidRPr="00D93726" w:rsidRDefault="00545193">
            <w:pPr>
              <w:rPr>
                <w:b w:val="0"/>
                <w:bCs w:val="0"/>
                <w:color w:val="000000" w:themeColor="text1"/>
                <w:lang w:val="es-ES_tradnl"/>
              </w:rPr>
            </w:pPr>
            <w:r w:rsidRPr="00D93726">
              <w:rPr>
                <w:b w:val="0"/>
                <w:bCs w:val="0"/>
                <w:color w:val="000000" w:themeColor="text1"/>
                <w:lang w:val="es-ES_tradnl"/>
              </w:rPr>
              <w:t xml:space="preserve">Total de horas: </w:t>
            </w:r>
          </w:p>
        </w:tc>
        <w:tc>
          <w:tcPr>
            <w:tcW w:w="6281" w:type="dxa"/>
          </w:tcPr>
          <w:p w14:paraId="703F735A" w14:textId="5533574B" w:rsidR="00545193" w:rsidRPr="00D93726" w:rsidRDefault="007D43D1">
            <w:pPr>
              <w:cnfStyle w:val="000000100000" w:firstRow="0" w:lastRow="0" w:firstColumn="0" w:lastColumn="0" w:oddVBand="0" w:evenVBand="0" w:oddHBand="1" w:evenHBand="0" w:firstRowFirstColumn="0" w:firstRowLastColumn="0" w:lastRowFirstColumn="0" w:lastRowLastColumn="0"/>
              <w:rPr>
                <w:color w:val="000000" w:themeColor="text1"/>
                <w:lang w:val="es-ES_tradnl"/>
              </w:rPr>
            </w:pPr>
            <w:r>
              <w:rPr>
                <w:color w:val="000000" w:themeColor="text1"/>
                <w:lang w:val="es-ES_tradnl"/>
              </w:rPr>
              <w:t>120</w:t>
            </w:r>
          </w:p>
        </w:tc>
      </w:tr>
      <w:tr w:rsidR="00545193" w:rsidRPr="00D93726" w14:paraId="2B8A059E" w14:textId="77777777" w:rsidTr="00545193">
        <w:tc>
          <w:tcPr>
            <w:cnfStyle w:val="001000000000" w:firstRow="0" w:lastRow="0" w:firstColumn="1" w:lastColumn="0" w:oddVBand="0" w:evenVBand="0" w:oddHBand="0" w:evenHBand="0" w:firstRowFirstColumn="0" w:firstRowLastColumn="0" w:lastRowFirstColumn="0" w:lastRowLastColumn="0"/>
            <w:tcW w:w="2547" w:type="dxa"/>
          </w:tcPr>
          <w:p w14:paraId="4AEEE6C9" w14:textId="7104423E" w:rsidR="00545193" w:rsidRPr="00D93726" w:rsidRDefault="00545193">
            <w:pPr>
              <w:rPr>
                <w:b w:val="0"/>
                <w:bCs w:val="0"/>
                <w:color w:val="000000" w:themeColor="text1"/>
                <w:lang w:val="es-ES_tradnl"/>
              </w:rPr>
            </w:pPr>
            <w:r w:rsidRPr="00D93726">
              <w:rPr>
                <w:b w:val="0"/>
                <w:bCs w:val="0"/>
                <w:color w:val="000000" w:themeColor="text1"/>
                <w:lang w:val="es-ES_tradnl"/>
              </w:rPr>
              <w:t>Modalidad instruccional:</w:t>
            </w:r>
          </w:p>
        </w:tc>
        <w:tc>
          <w:tcPr>
            <w:tcW w:w="6281" w:type="dxa"/>
          </w:tcPr>
          <w:p w14:paraId="4A189146" w14:textId="68AEDD73" w:rsidR="00545193" w:rsidRPr="00D93726" w:rsidRDefault="00545193">
            <w:pPr>
              <w:cnfStyle w:val="000000000000" w:firstRow="0" w:lastRow="0" w:firstColumn="0" w:lastColumn="0" w:oddVBand="0" w:evenVBand="0" w:oddHBand="0" w:evenHBand="0" w:firstRowFirstColumn="0" w:firstRowLastColumn="0" w:lastRowFirstColumn="0" w:lastRowLastColumn="0"/>
              <w:rPr>
                <w:color w:val="000000" w:themeColor="text1"/>
                <w:lang w:val="es-ES_tradnl"/>
              </w:rPr>
            </w:pPr>
            <w:r w:rsidRPr="00D93726">
              <w:rPr>
                <w:color w:val="000000" w:themeColor="text1"/>
                <w:lang w:val="es-ES_tradnl"/>
              </w:rPr>
              <w:t>Virtual</w:t>
            </w:r>
          </w:p>
        </w:tc>
      </w:tr>
    </w:tbl>
    <w:p w14:paraId="2047E70F" w14:textId="63763C8E" w:rsidR="00AD713B" w:rsidRPr="00D93726" w:rsidRDefault="00AD713B" w:rsidP="00E37605">
      <w:pPr>
        <w:jc w:val="center"/>
        <w:rPr>
          <w:b/>
          <w:bCs/>
          <w:sz w:val="20"/>
          <w:szCs w:val="20"/>
          <w:lang w:val="es-ES_tradnl"/>
        </w:rPr>
      </w:pPr>
    </w:p>
    <w:tbl>
      <w:tblPr>
        <w:tblStyle w:val="Tablaconcuadrcula"/>
        <w:tblW w:w="0" w:type="auto"/>
        <w:tblLook w:val="04A0" w:firstRow="1" w:lastRow="0" w:firstColumn="1" w:lastColumn="0" w:noHBand="0" w:noVBand="1"/>
      </w:tblPr>
      <w:tblGrid>
        <w:gridCol w:w="8828"/>
      </w:tblGrid>
      <w:tr w:rsidR="00E37605" w:rsidRPr="00D93726" w14:paraId="62FCE67C" w14:textId="77777777" w:rsidTr="00E37605">
        <w:tc>
          <w:tcPr>
            <w:tcW w:w="8828" w:type="dxa"/>
            <w:shd w:val="clear" w:color="auto" w:fill="538135" w:themeFill="accent6" w:themeFillShade="BF"/>
          </w:tcPr>
          <w:p w14:paraId="26CEB4DA" w14:textId="5DB25637" w:rsidR="00E37605" w:rsidRPr="00D93726" w:rsidRDefault="00640C5F" w:rsidP="00C04E64">
            <w:pPr>
              <w:pStyle w:val="Prrafodelista"/>
              <w:ind w:left="1080"/>
              <w:rPr>
                <w:b/>
                <w:bCs/>
                <w:lang w:val="es-ES_tradnl"/>
              </w:rPr>
            </w:pPr>
            <w:r>
              <w:rPr>
                <w:b/>
                <w:bCs/>
                <w:color w:val="FFFFFF" w:themeColor="background1"/>
                <w:sz w:val="24"/>
                <w:szCs w:val="24"/>
                <w:lang w:val="es-ES_tradnl"/>
              </w:rPr>
              <w:t xml:space="preserve">                                                </w:t>
            </w:r>
            <w:r w:rsidR="00C04E64">
              <w:rPr>
                <w:b/>
                <w:bCs/>
                <w:color w:val="FFFFFF" w:themeColor="background1"/>
                <w:sz w:val="24"/>
                <w:szCs w:val="24"/>
                <w:lang w:val="es-ES_tradnl"/>
              </w:rPr>
              <w:t>COMPETENCIA</w:t>
            </w:r>
          </w:p>
        </w:tc>
      </w:tr>
      <w:tr w:rsidR="00E37605" w:rsidRPr="00D93726" w14:paraId="2BD019A9" w14:textId="77777777" w:rsidTr="00E37605">
        <w:tc>
          <w:tcPr>
            <w:tcW w:w="8828" w:type="dxa"/>
          </w:tcPr>
          <w:p w14:paraId="1B231457" w14:textId="348941CE" w:rsidR="00E37605" w:rsidRPr="00D93726" w:rsidRDefault="007D43D1" w:rsidP="007D43D1">
            <w:pPr>
              <w:jc w:val="both"/>
              <w:rPr>
                <w:lang w:val="es-ES_tradnl"/>
              </w:rPr>
            </w:pPr>
            <w:r>
              <w:t>Examinar hallazgos en la escena del crimen, así como lesiones causadas por instrumentos punzo cortantes, armas de fuego u otros objetos, mediante el estudio teórico- metodológico de las disciplinas que conforman las ciencias forenses, con la finalidad de identificar características criminales en el lugar de los hechos, para el auxilio de la resolución de casos frente al tribunal de justicia, con una actitud de trasparencia, objetiva y calidad de servicio con respeto a los derechos humanos y equidad de género.</w:t>
            </w:r>
          </w:p>
        </w:tc>
      </w:tr>
    </w:tbl>
    <w:p w14:paraId="78DA47A6" w14:textId="77777777" w:rsidR="00901357" w:rsidRPr="00D93726" w:rsidRDefault="00901357" w:rsidP="00E37605">
      <w:pPr>
        <w:rPr>
          <w:lang w:val="es-ES_tradnl"/>
        </w:rPr>
      </w:pPr>
    </w:p>
    <w:tbl>
      <w:tblPr>
        <w:tblStyle w:val="Tablaconcuadrcula4-nfasis6"/>
        <w:tblW w:w="0" w:type="auto"/>
        <w:tblLook w:val="04A0" w:firstRow="1" w:lastRow="0" w:firstColumn="1" w:lastColumn="0" w:noHBand="0" w:noVBand="1"/>
      </w:tblPr>
      <w:tblGrid>
        <w:gridCol w:w="8828"/>
      </w:tblGrid>
      <w:tr w:rsidR="00B52AEB" w:rsidRPr="00D93726" w14:paraId="5934B207" w14:textId="77777777" w:rsidTr="00100C82">
        <w:trPr>
          <w:cnfStyle w:val="100000000000" w:firstRow="1" w:lastRow="0" w:firstColumn="0" w:lastColumn="0" w:oddVBand="0" w:evenVBand="0" w:oddHBand="0" w:evenHBand="0" w:firstRowFirstColumn="0" w:firstRowLastColumn="0" w:lastRowFirstColumn="0" w:lastRowLastColumn="0"/>
          <w:trHeight w:val="142"/>
        </w:trPr>
        <w:tc>
          <w:tcPr>
            <w:cnfStyle w:val="001000000000" w:firstRow="0" w:lastRow="0" w:firstColumn="1" w:lastColumn="0" w:oddVBand="0" w:evenVBand="0" w:oddHBand="0" w:evenHBand="0" w:firstRowFirstColumn="0" w:firstRowLastColumn="0" w:lastRowFirstColumn="0" w:lastRowLastColumn="0"/>
            <w:tcW w:w="8828" w:type="dxa"/>
            <w:shd w:val="clear" w:color="auto" w:fill="538135" w:themeFill="accent6" w:themeFillShade="BF"/>
          </w:tcPr>
          <w:p w14:paraId="5E9D723F" w14:textId="0B7BDBBA" w:rsidR="00B52AEB" w:rsidRPr="00640C5F" w:rsidRDefault="00100C82" w:rsidP="00640C5F">
            <w:pPr>
              <w:tabs>
                <w:tab w:val="left" w:pos="3240"/>
                <w:tab w:val="center" w:pos="4306"/>
              </w:tabs>
              <w:jc w:val="center"/>
              <w:rPr>
                <w:rFonts w:cstheme="minorHAnsi"/>
                <w:sz w:val="24"/>
                <w:szCs w:val="24"/>
                <w:lang w:val="es-ES_tradnl"/>
              </w:rPr>
            </w:pPr>
            <w:r w:rsidRPr="00640C5F">
              <w:rPr>
                <w:rFonts w:cstheme="minorHAnsi"/>
                <w:sz w:val="24"/>
                <w:szCs w:val="24"/>
                <w:lang w:val="es-ES_tradnl"/>
              </w:rPr>
              <w:t>TEMARIO</w:t>
            </w:r>
          </w:p>
        </w:tc>
      </w:tr>
      <w:tr w:rsidR="003A56AC" w:rsidRPr="00D93726" w14:paraId="7B160420" w14:textId="77777777" w:rsidTr="00DC54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8" w:type="dxa"/>
            <w:shd w:val="clear" w:color="auto" w:fill="538135" w:themeFill="accent6" w:themeFillShade="BF"/>
          </w:tcPr>
          <w:p w14:paraId="0686C3E6" w14:textId="468242FE" w:rsidR="003A56AC" w:rsidRPr="00D93726" w:rsidRDefault="007D43D1" w:rsidP="003A56AC">
            <w:pPr>
              <w:jc w:val="center"/>
              <w:rPr>
                <w:rFonts w:cstheme="minorHAnsi"/>
                <w:lang w:val="es-ES_tradnl"/>
              </w:rPr>
            </w:pPr>
            <w:r w:rsidRPr="007D43D1">
              <w:rPr>
                <w:color w:val="FFFFFF" w:themeColor="background1"/>
              </w:rPr>
              <w:t>MEDICINA FORENSE Y HEMATOLOGÍA</w:t>
            </w:r>
          </w:p>
        </w:tc>
      </w:tr>
      <w:tr w:rsidR="003A56AC" w:rsidRPr="00D93726" w14:paraId="4082E0D9" w14:textId="77777777" w:rsidTr="00DC5495">
        <w:tc>
          <w:tcPr>
            <w:cnfStyle w:val="001000000000" w:firstRow="0" w:lastRow="0" w:firstColumn="1" w:lastColumn="0" w:oddVBand="0" w:evenVBand="0" w:oddHBand="0" w:evenHBand="0" w:firstRowFirstColumn="0" w:firstRowLastColumn="0" w:lastRowFirstColumn="0" w:lastRowLastColumn="0"/>
            <w:tcW w:w="8828" w:type="dxa"/>
          </w:tcPr>
          <w:p w14:paraId="2F20F602" w14:textId="709E0AF2" w:rsidR="00640C5F" w:rsidRPr="00640C5F" w:rsidRDefault="007D43D1" w:rsidP="007D43D1">
            <w:pPr>
              <w:jc w:val="both"/>
              <w:rPr>
                <w:rFonts w:cstheme="minorHAnsi"/>
                <w:b w:val="0"/>
                <w:bCs w:val="0"/>
              </w:rPr>
            </w:pPr>
            <w:r w:rsidRPr="00640C5F">
              <w:rPr>
                <w:rFonts w:cstheme="minorHAnsi"/>
                <w:b w:val="0"/>
                <w:bCs w:val="0"/>
              </w:rPr>
              <w:t xml:space="preserve">1.1 Medicina forense </w:t>
            </w:r>
          </w:p>
          <w:p w14:paraId="428E060A" w14:textId="0B1E161A" w:rsidR="00640C5F" w:rsidRPr="00640C5F" w:rsidRDefault="007D43D1" w:rsidP="007D43D1">
            <w:pPr>
              <w:jc w:val="both"/>
              <w:rPr>
                <w:rFonts w:cstheme="minorHAnsi"/>
                <w:b w:val="0"/>
                <w:bCs w:val="0"/>
              </w:rPr>
            </w:pPr>
            <w:r w:rsidRPr="00640C5F">
              <w:rPr>
                <w:rFonts w:cstheme="minorHAnsi"/>
                <w:b w:val="0"/>
                <w:bCs w:val="0"/>
              </w:rPr>
              <w:t>1.</w:t>
            </w:r>
            <w:r w:rsidR="00640C5F" w:rsidRPr="00640C5F">
              <w:rPr>
                <w:rFonts w:cstheme="minorHAnsi"/>
                <w:b w:val="0"/>
                <w:bCs w:val="0"/>
              </w:rPr>
              <w:t>2</w:t>
            </w:r>
            <w:r w:rsidRPr="00640C5F">
              <w:rPr>
                <w:rFonts w:cstheme="minorHAnsi"/>
                <w:b w:val="0"/>
                <w:bCs w:val="0"/>
              </w:rPr>
              <w:t xml:space="preserve"> Traumatología médico-forense (lesiones características en los hechos de transito) </w:t>
            </w:r>
          </w:p>
          <w:p w14:paraId="761A7A34" w14:textId="52C12DC9" w:rsidR="007D43D1" w:rsidRPr="00640C5F" w:rsidRDefault="007D43D1" w:rsidP="007D43D1">
            <w:pPr>
              <w:jc w:val="both"/>
              <w:rPr>
                <w:rFonts w:cstheme="minorHAnsi"/>
                <w:b w:val="0"/>
                <w:bCs w:val="0"/>
              </w:rPr>
            </w:pPr>
            <w:r w:rsidRPr="00640C5F">
              <w:rPr>
                <w:rFonts w:cstheme="minorHAnsi"/>
                <w:b w:val="0"/>
                <w:bCs w:val="0"/>
              </w:rPr>
              <w:t>1.</w:t>
            </w:r>
            <w:r w:rsidR="00640C5F" w:rsidRPr="00640C5F">
              <w:rPr>
                <w:rFonts w:cstheme="minorHAnsi"/>
                <w:b w:val="0"/>
                <w:bCs w:val="0"/>
              </w:rPr>
              <w:t>3</w:t>
            </w:r>
            <w:r w:rsidRPr="00640C5F">
              <w:rPr>
                <w:rFonts w:cstheme="minorHAnsi"/>
                <w:b w:val="0"/>
                <w:bCs w:val="0"/>
              </w:rPr>
              <w:t xml:space="preserve"> Lesiones de choques, de volcadura o caída de vehículo en movimiento Otros mecanismos de lesiones </w:t>
            </w:r>
          </w:p>
          <w:p w14:paraId="6B70A687" w14:textId="573408D2" w:rsidR="00640C5F" w:rsidRPr="00640C5F" w:rsidRDefault="00640C5F" w:rsidP="00640C5F">
            <w:pPr>
              <w:jc w:val="both"/>
              <w:rPr>
                <w:rFonts w:cstheme="minorHAnsi"/>
                <w:b w:val="0"/>
                <w:bCs w:val="0"/>
                <w:color w:val="000000"/>
                <w:lang w:val="es-ES_tradnl"/>
              </w:rPr>
            </w:pPr>
            <w:r w:rsidRPr="00640C5F">
              <w:rPr>
                <w:rFonts w:cstheme="minorHAnsi"/>
                <w:b w:val="0"/>
                <w:bCs w:val="0"/>
                <w:color w:val="000000"/>
                <w:lang w:val="es-ES_tradnl"/>
              </w:rPr>
              <w:t>1.4 Mecanismo de formación sobre la piel de los collares de erosión y enjugado (esquema)</w:t>
            </w:r>
          </w:p>
          <w:p w14:paraId="5BB17876" w14:textId="69A3A3F1" w:rsidR="00640C5F" w:rsidRPr="00640C5F" w:rsidRDefault="00640C5F" w:rsidP="00640C5F">
            <w:pPr>
              <w:jc w:val="both"/>
              <w:rPr>
                <w:rFonts w:cstheme="minorHAnsi"/>
                <w:b w:val="0"/>
                <w:bCs w:val="0"/>
                <w:color w:val="000000"/>
                <w:lang w:val="es-ES_tradnl"/>
              </w:rPr>
            </w:pPr>
            <w:r w:rsidRPr="00640C5F">
              <w:rPr>
                <w:rFonts w:cstheme="minorHAnsi"/>
                <w:b w:val="0"/>
                <w:bCs w:val="0"/>
                <w:color w:val="000000"/>
                <w:lang w:val="es-ES_tradnl"/>
              </w:rPr>
              <w:t>1.5 Aspectos que presentan las heridas</w:t>
            </w:r>
          </w:p>
          <w:p w14:paraId="714D9B9D" w14:textId="1FF12907" w:rsidR="00640C5F" w:rsidRPr="00640C5F" w:rsidRDefault="00640C5F" w:rsidP="00640C5F">
            <w:pPr>
              <w:jc w:val="both"/>
              <w:rPr>
                <w:rFonts w:cstheme="minorHAnsi"/>
                <w:b w:val="0"/>
                <w:bCs w:val="0"/>
                <w:color w:val="000000"/>
                <w:lang w:val="es-ES_tradnl"/>
              </w:rPr>
            </w:pPr>
            <w:r w:rsidRPr="00640C5F">
              <w:rPr>
                <w:rFonts w:cstheme="minorHAnsi"/>
                <w:b w:val="0"/>
                <w:bCs w:val="0"/>
                <w:color w:val="000000"/>
                <w:lang w:val="es-ES_tradnl"/>
              </w:rPr>
              <w:t>1.6 Asfixiología</w:t>
            </w:r>
          </w:p>
          <w:p w14:paraId="646222DC" w14:textId="34E1CC2C" w:rsidR="00640C5F" w:rsidRPr="00640C5F" w:rsidRDefault="00640C5F" w:rsidP="00640C5F">
            <w:pPr>
              <w:jc w:val="both"/>
              <w:rPr>
                <w:rFonts w:cstheme="minorHAnsi"/>
                <w:b w:val="0"/>
                <w:bCs w:val="0"/>
                <w:color w:val="000000"/>
                <w:lang w:val="es-ES_tradnl"/>
              </w:rPr>
            </w:pPr>
            <w:r w:rsidRPr="00640C5F">
              <w:rPr>
                <w:rFonts w:cstheme="minorHAnsi"/>
                <w:b w:val="0"/>
                <w:bCs w:val="0"/>
                <w:color w:val="000000"/>
                <w:lang w:val="es-ES_tradnl"/>
              </w:rPr>
              <w:t>1.7 Tanatología forense</w:t>
            </w:r>
          </w:p>
          <w:p w14:paraId="69A45E3C" w14:textId="27A2DA0F" w:rsidR="00640C5F" w:rsidRPr="00640C5F" w:rsidRDefault="00640C5F" w:rsidP="00640C5F">
            <w:pPr>
              <w:jc w:val="both"/>
              <w:rPr>
                <w:rFonts w:cstheme="minorHAnsi"/>
                <w:b w:val="0"/>
                <w:bCs w:val="0"/>
                <w:color w:val="000000"/>
                <w:lang w:val="es-ES_tradnl"/>
              </w:rPr>
            </w:pPr>
            <w:r w:rsidRPr="00640C5F">
              <w:rPr>
                <w:rFonts w:cstheme="minorHAnsi"/>
                <w:b w:val="0"/>
                <w:bCs w:val="0"/>
                <w:color w:val="000000"/>
                <w:lang w:val="es-ES_tradnl"/>
              </w:rPr>
              <w:t>1.8 Antropología forense</w:t>
            </w:r>
          </w:p>
          <w:p w14:paraId="1FC80CFD" w14:textId="7F9603EE" w:rsidR="00640C5F" w:rsidRPr="00640C5F" w:rsidRDefault="00640C5F" w:rsidP="00640C5F">
            <w:pPr>
              <w:jc w:val="both"/>
              <w:rPr>
                <w:rFonts w:cstheme="minorHAnsi"/>
                <w:b w:val="0"/>
                <w:bCs w:val="0"/>
                <w:color w:val="000000"/>
                <w:lang w:val="es-ES_tradnl"/>
              </w:rPr>
            </w:pPr>
            <w:r w:rsidRPr="00640C5F">
              <w:rPr>
                <w:rFonts w:cstheme="minorHAnsi"/>
                <w:b w:val="0"/>
                <w:bCs w:val="0"/>
                <w:color w:val="000000"/>
                <w:lang w:val="es-ES_tradnl"/>
              </w:rPr>
              <w:t>1.9 Quemaduras</w:t>
            </w:r>
          </w:p>
          <w:p w14:paraId="1BF365C2" w14:textId="4D839921" w:rsidR="00640C5F" w:rsidRPr="00640C5F" w:rsidRDefault="00640C5F" w:rsidP="00640C5F">
            <w:pPr>
              <w:jc w:val="both"/>
              <w:rPr>
                <w:rFonts w:cstheme="minorHAnsi"/>
                <w:b w:val="0"/>
                <w:bCs w:val="0"/>
                <w:color w:val="000000"/>
                <w:lang w:val="es-ES_tradnl"/>
              </w:rPr>
            </w:pPr>
            <w:r w:rsidRPr="00640C5F">
              <w:rPr>
                <w:rFonts w:cstheme="minorHAnsi"/>
                <w:b w:val="0"/>
                <w:bCs w:val="0"/>
                <w:color w:val="000000"/>
                <w:lang w:val="es-ES_tradnl"/>
              </w:rPr>
              <w:t>1.10 Psiquiatría forense</w:t>
            </w:r>
          </w:p>
          <w:p w14:paraId="559E99E6" w14:textId="25246C60" w:rsidR="00640C5F" w:rsidRPr="00D93726" w:rsidRDefault="00640C5F" w:rsidP="00640C5F">
            <w:pPr>
              <w:jc w:val="both"/>
              <w:rPr>
                <w:rFonts w:cstheme="minorHAnsi"/>
                <w:b w:val="0"/>
                <w:bCs w:val="0"/>
                <w:color w:val="000000"/>
                <w:lang w:val="es-ES_tradnl"/>
              </w:rPr>
            </w:pPr>
            <w:r w:rsidRPr="00640C5F">
              <w:rPr>
                <w:rFonts w:cstheme="minorHAnsi"/>
                <w:b w:val="0"/>
                <w:bCs w:val="0"/>
                <w:color w:val="000000"/>
                <w:lang w:val="es-ES_tradnl"/>
              </w:rPr>
              <w:t>1.11 Hematología</w:t>
            </w:r>
          </w:p>
        </w:tc>
      </w:tr>
      <w:tr w:rsidR="003A56AC" w:rsidRPr="00D93726" w14:paraId="597604F7" w14:textId="77777777" w:rsidTr="00DC54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8" w:type="dxa"/>
            <w:shd w:val="clear" w:color="auto" w:fill="538135" w:themeFill="accent6" w:themeFillShade="BF"/>
          </w:tcPr>
          <w:p w14:paraId="5833E21B" w14:textId="6287136C" w:rsidR="003A56AC" w:rsidRPr="00640C5F" w:rsidRDefault="00640C5F" w:rsidP="003A56AC">
            <w:pPr>
              <w:jc w:val="center"/>
              <w:rPr>
                <w:rFonts w:cstheme="minorHAnsi"/>
                <w:bCs w:val="0"/>
                <w:color w:val="000000"/>
                <w:lang w:val="es-ES_tradnl"/>
              </w:rPr>
            </w:pPr>
            <w:r w:rsidRPr="00640C5F">
              <w:rPr>
                <w:rFonts w:cstheme="minorHAnsi"/>
                <w:bCs w:val="0"/>
                <w:color w:val="FFFFFF" w:themeColor="background1"/>
                <w:sz w:val="24"/>
                <w:szCs w:val="24"/>
                <w:lang w:val="es-ES_tradnl"/>
              </w:rPr>
              <w:t>BALÍSTICA</w:t>
            </w:r>
          </w:p>
        </w:tc>
      </w:tr>
      <w:tr w:rsidR="00DC5495" w:rsidRPr="00D93726" w14:paraId="1829082C" w14:textId="77777777" w:rsidTr="00EA7E53">
        <w:trPr>
          <w:trHeight w:val="2126"/>
        </w:trPr>
        <w:tc>
          <w:tcPr>
            <w:cnfStyle w:val="001000000000" w:firstRow="0" w:lastRow="0" w:firstColumn="1" w:lastColumn="0" w:oddVBand="0" w:evenVBand="0" w:oddHBand="0" w:evenHBand="0" w:firstRowFirstColumn="0" w:firstRowLastColumn="0" w:lastRowFirstColumn="0" w:lastRowLastColumn="0"/>
            <w:tcW w:w="8828" w:type="dxa"/>
          </w:tcPr>
          <w:p w14:paraId="2763923B" w14:textId="77777777" w:rsidR="009C3047" w:rsidRPr="009C3047" w:rsidRDefault="009C3047" w:rsidP="009C3047">
            <w:pPr>
              <w:jc w:val="both"/>
              <w:rPr>
                <w:rFonts w:cstheme="minorHAnsi"/>
                <w:b w:val="0"/>
                <w:bCs w:val="0"/>
                <w:color w:val="000000"/>
                <w:lang w:val="es-ES_tradnl"/>
              </w:rPr>
            </w:pPr>
            <w:r w:rsidRPr="009C3047">
              <w:rPr>
                <w:rFonts w:cstheme="minorHAnsi"/>
                <w:b w:val="0"/>
                <w:bCs w:val="0"/>
                <w:color w:val="000000"/>
                <w:lang w:val="es-ES_tradnl"/>
              </w:rPr>
              <w:t>2.1 Ramas de la balística forense</w:t>
            </w:r>
          </w:p>
          <w:p w14:paraId="31EDAE03" w14:textId="77777777" w:rsidR="009C3047" w:rsidRPr="009C3047" w:rsidRDefault="009C3047" w:rsidP="009C3047">
            <w:pPr>
              <w:jc w:val="both"/>
              <w:rPr>
                <w:rFonts w:cstheme="minorHAnsi"/>
                <w:b w:val="0"/>
                <w:bCs w:val="0"/>
                <w:color w:val="000000"/>
                <w:lang w:val="es-ES_tradnl"/>
              </w:rPr>
            </w:pPr>
            <w:r w:rsidRPr="009C3047">
              <w:rPr>
                <w:rFonts w:cstheme="minorHAnsi"/>
                <w:b w:val="0"/>
                <w:bCs w:val="0"/>
                <w:color w:val="000000"/>
                <w:lang w:val="es-ES_tradnl"/>
              </w:rPr>
              <w:t>2.2 Balística interior</w:t>
            </w:r>
          </w:p>
          <w:p w14:paraId="063974FF" w14:textId="77777777" w:rsidR="009C3047" w:rsidRPr="009C3047" w:rsidRDefault="009C3047" w:rsidP="009C3047">
            <w:pPr>
              <w:jc w:val="both"/>
              <w:rPr>
                <w:rFonts w:cstheme="minorHAnsi"/>
                <w:b w:val="0"/>
                <w:bCs w:val="0"/>
                <w:color w:val="000000"/>
                <w:lang w:val="es-ES_tradnl"/>
              </w:rPr>
            </w:pPr>
            <w:r w:rsidRPr="009C3047">
              <w:rPr>
                <w:rFonts w:cstheme="minorHAnsi"/>
                <w:b w:val="0"/>
                <w:bCs w:val="0"/>
                <w:color w:val="000000"/>
                <w:lang w:val="es-ES_tradnl"/>
              </w:rPr>
              <w:t>2.2 Balística exterior</w:t>
            </w:r>
          </w:p>
          <w:p w14:paraId="654A0E2F" w14:textId="77777777" w:rsidR="009C3047" w:rsidRPr="009C3047" w:rsidRDefault="009C3047" w:rsidP="009C3047">
            <w:pPr>
              <w:jc w:val="both"/>
              <w:rPr>
                <w:rFonts w:cstheme="minorHAnsi"/>
                <w:b w:val="0"/>
                <w:bCs w:val="0"/>
                <w:color w:val="000000"/>
                <w:lang w:val="es-ES_tradnl"/>
              </w:rPr>
            </w:pPr>
            <w:r w:rsidRPr="009C3047">
              <w:rPr>
                <w:rFonts w:cstheme="minorHAnsi"/>
                <w:b w:val="0"/>
                <w:bCs w:val="0"/>
                <w:color w:val="000000"/>
                <w:lang w:val="es-ES_tradnl"/>
              </w:rPr>
              <w:t>2.3 Energía</w:t>
            </w:r>
          </w:p>
          <w:p w14:paraId="650F2013" w14:textId="77777777" w:rsidR="009C3047" w:rsidRPr="009C3047" w:rsidRDefault="009C3047" w:rsidP="009C3047">
            <w:pPr>
              <w:jc w:val="both"/>
              <w:rPr>
                <w:rFonts w:cstheme="minorHAnsi"/>
                <w:b w:val="0"/>
                <w:bCs w:val="0"/>
                <w:color w:val="000000"/>
                <w:lang w:val="es-ES_tradnl"/>
              </w:rPr>
            </w:pPr>
            <w:r w:rsidRPr="009C3047">
              <w:rPr>
                <w:rFonts w:cstheme="minorHAnsi"/>
                <w:b w:val="0"/>
                <w:bCs w:val="0"/>
                <w:color w:val="000000"/>
                <w:lang w:val="es-ES_tradnl"/>
              </w:rPr>
              <w:t>2.4 Resistencia al aire</w:t>
            </w:r>
          </w:p>
          <w:p w14:paraId="104E748A" w14:textId="77777777" w:rsidR="009C3047" w:rsidRPr="009C3047" w:rsidRDefault="009C3047" w:rsidP="009C3047">
            <w:pPr>
              <w:jc w:val="both"/>
              <w:rPr>
                <w:rFonts w:cstheme="minorHAnsi"/>
                <w:b w:val="0"/>
                <w:bCs w:val="0"/>
                <w:color w:val="000000"/>
                <w:lang w:val="es-ES_tradnl"/>
              </w:rPr>
            </w:pPr>
            <w:r w:rsidRPr="009C3047">
              <w:rPr>
                <w:rFonts w:cstheme="minorHAnsi"/>
                <w:b w:val="0"/>
                <w:bCs w:val="0"/>
                <w:color w:val="000000"/>
                <w:lang w:val="es-ES_tradnl"/>
              </w:rPr>
              <w:t>2.5 Coeficiencia balístico</w:t>
            </w:r>
          </w:p>
          <w:p w14:paraId="2CD97A5F" w14:textId="77777777" w:rsidR="009C3047" w:rsidRPr="009C3047" w:rsidRDefault="009C3047" w:rsidP="009C3047">
            <w:pPr>
              <w:jc w:val="both"/>
              <w:rPr>
                <w:rFonts w:cstheme="minorHAnsi"/>
                <w:b w:val="0"/>
                <w:bCs w:val="0"/>
                <w:color w:val="000000"/>
                <w:lang w:val="es-ES_tradnl"/>
              </w:rPr>
            </w:pPr>
            <w:r w:rsidRPr="009C3047">
              <w:rPr>
                <w:rFonts w:cstheme="minorHAnsi"/>
                <w:b w:val="0"/>
                <w:bCs w:val="0"/>
                <w:color w:val="000000"/>
                <w:lang w:val="es-ES_tradnl"/>
              </w:rPr>
              <w:t>2.6 Fuerza de la gravedad</w:t>
            </w:r>
          </w:p>
          <w:p w14:paraId="2E3856BE" w14:textId="77777777" w:rsidR="009C3047" w:rsidRPr="009C3047" w:rsidRDefault="009C3047" w:rsidP="009C3047">
            <w:pPr>
              <w:jc w:val="both"/>
              <w:rPr>
                <w:rFonts w:cstheme="minorHAnsi"/>
                <w:b w:val="0"/>
                <w:bCs w:val="0"/>
                <w:color w:val="000000"/>
                <w:lang w:val="es-ES_tradnl"/>
              </w:rPr>
            </w:pPr>
            <w:r w:rsidRPr="009C3047">
              <w:rPr>
                <w:rFonts w:cstheme="minorHAnsi"/>
                <w:b w:val="0"/>
                <w:bCs w:val="0"/>
                <w:color w:val="000000"/>
                <w:lang w:val="es-ES_tradnl"/>
              </w:rPr>
              <w:t>2.7 Vientos</w:t>
            </w:r>
          </w:p>
          <w:p w14:paraId="426494C2" w14:textId="77777777" w:rsidR="009C3047" w:rsidRPr="009C3047" w:rsidRDefault="009C3047" w:rsidP="009C3047">
            <w:pPr>
              <w:jc w:val="both"/>
              <w:rPr>
                <w:rFonts w:cstheme="minorHAnsi"/>
                <w:b w:val="0"/>
                <w:bCs w:val="0"/>
                <w:color w:val="000000"/>
                <w:lang w:val="es-ES_tradnl"/>
              </w:rPr>
            </w:pPr>
            <w:r w:rsidRPr="009C3047">
              <w:rPr>
                <w:rFonts w:cstheme="minorHAnsi"/>
                <w:b w:val="0"/>
                <w:bCs w:val="0"/>
                <w:color w:val="000000"/>
                <w:lang w:val="es-ES_tradnl"/>
              </w:rPr>
              <w:t>2.8 Punto de impacto: cuando arriba al objetivo</w:t>
            </w:r>
          </w:p>
          <w:p w14:paraId="27ABB93C" w14:textId="77777777" w:rsidR="009C3047" w:rsidRPr="009C3047" w:rsidRDefault="009C3047" w:rsidP="009C3047">
            <w:pPr>
              <w:jc w:val="both"/>
              <w:rPr>
                <w:rFonts w:cstheme="minorHAnsi"/>
                <w:b w:val="0"/>
                <w:bCs w:val="0"/>
                <w:color w:val="000000"/>
                <w:lang w:val="es-ES_tradnl"/>
              </w:rPr>
            </w:pPr>
            <w:r w:rsidRPr="009C3047">
              <w:rPr>
                <w:rFonts w:cstheme="minorHAnsi"/>
                <w:b w:val="0"/>
                <w:bCs w:val="0"/>
                <w:color w:val="000000"/>
                <w:lang w:val="es-ES_tradnl"/>
              </w:rPr>
              <w:t>2.9 Balística de efectos</w:t>
            </w:r>
          </w:p>
          <w:p w14:paraId="01EDF5B6" w14:textId="77777777" w:rsidR="009C3047" w:rsidRPr="009C3047" w:rsidRDefault="009C3047" w:rsidP="009C3047">
            <w:pPr>
              <w:jc w:val="both"/>
              <w:rPr>
                <w:rFonts w:cstheme="minorHAnsi"/>
                <w:b w:val="0"/>
                <w:bCs w:val="0"/>
                <w:color w:val="000000"/>
                <w:lang w:val="es-ES_tradnl"/>
              </w:rPr>
            </w:pPr>
            <w:r w:rsidRPr="009C3047">
              <w:rPr>
                <w:rFonts w:cstheme="minorHAnsi"/>
                <w:b w:val="0"/>
                <w:bCs w:val="0"/>
                <w:color w:val="000000"/>
                <w:lang w:val="es-ES_tradnl"/>
              </w:rPr>
              <w:lastRenderedPageBreak/>
              <w:t>2.10 Balística identificativa</w:t>
            </w:r>
          </w:p>
          <w:p w14:paraId="20F80276" w14:textId="410678BA" w:rsidR="009C3047" w:rsidRPr="009C3047" w:rsidRDefault="009C3047" w:rsidP="009C3047">
            <w:pPr>
              <w:jc w:val="both"/>
              <w:rPr>
                <w:rFonts w:cstheme="minorHAnsi"/>
                <w:b w:val="0"/>
                <w:bCs w:val="0"/>
                <w:color w:val="000000"/>
                <w:lang w:val="es-ES_tradnl"/>
              </w:rPr>
            </w:pPr>
            <w:r w:rsidRPr="009C3047">
              <w:rPr>
                <w:rFonts w:cstheme="minorHAnsi"/>
                <w:b w:val="0"/>
                <w:bCs w:val="0"/>
                <w:color w:val="000000"/>
                <w:lang w:val="es-ES_tradnl"/>
              </w:rPr>
              <w:t>2.11 Balística micro</w:t>
            </w:r>
            <w:r>
              <w:rPr>
                <w:rFonts w:cstheme="minorHAnsi"/>
                <w:b w:val="0"/>
                <w:bCs w:val="0"/>
                <w:color w:val="000000"/>
                <w:lang w:val="es-ES_tradnl"/>
              </w:rPr>
              <w:t xml:space="preserve"> </w:t>
            </w:r>
            <w:r w:rsidRPr="009C3047">
              <w:rPr>
                <w:rFonts w:cstheme="minorHAnsi"/>
                <w:b w:val="0"/>
                <w:bCs w:val="0"/>
                <w:color w:val="000000"/>
                <w:lang w:val="es-ES_tradnl"/>
              </w:rPr>
              <w:t>comparativa</w:t>
            </w:r>
          </w:p>
          <w:p w14:paraId="65833D50" w14:textId="52667E42" w:rsidR="009C3047" w:rsidRPr="009C3047" w:rsidRDefault="009C3047" w:rsidP="009C3047">
            <w:pPr>
              <w:jc w:val="both"/>
              <w:rPr>
                <w:rFonts w:cstheme="minorHAnsi"/>
                <w:b w:val="0"/>
                <w:bCs w:val="0"/>
                <w:color w:val="000000"/>
                <w:lang w:val="es-ES_tradnl"/>
              </w:rPr>
            </w:pPr>
            <w:r w:rsidRPr="009C3047">
              <w:rPr>
                <w:rFonts w:cstheme="minorHAnsi"/>
                <w:b w:val="0"/>
                <w:bCs w:val="0"/>
                <w:color w:val="000000"/>
                <w:lang w:val="es-ES_tradnl"/>
              </w:rPr>
              <w:t>2.12 Balística recons</w:t>
            </w:r>
            <w:r>
              <w:rPr>
                <w:rFonts w:cstheme="minorHAnsi"/>
                <w:b w:val="0"/>
                <w:bCs w:val="0"/>
                <w:color w:val="000000"/>
                <w:lang w:val="es-ES_tradnl"/>
              </w:rPr>
              <w:t>t</w:t>
            </w:r>
            <w:r w:rsidRPr="009C3047">
              <w:rPr>
                <w:rFonts w:cstheme="minorHAnsi"/>
                <w:b w:val="0"/>
                <w:bCs w:val="0"/>
                <w:color w:val="000000"/>
                <w:lang w:val="es-ES_tradnl"/>
              </w:rPr>
              <w:t>ructiva</w:t>
            </w:r>
          </w:p>
          <w:p w14:paraId="76D40BBD" w14:textId="77777777" w:rsidR="009C3047" w:rsidRPr="009C3047" w:rsidRDefault="009C3047" w:rsidP="009C3047">
            <w:pPr>
              <w:jc w:val="both"/>
              <w:rPr>
                <w:rFonts w:cstheme="minorHAnsi"/>
                <w:b w:val="0"/>
                <w:bCs w:val="0"/>
                <w:color w:val="000000"/>
                <w:lang w:val="es-ES_tradnl"/>
              </w:rPr>
            </w:pPr>
            <w:r w:rsidRPr="009C3047">
              <w:rPr>
                <w:rFonts w:cstheme="minorHAnsi"/>
                <w:b w:val="0"/>
                <w:bCs w:val="0"/>
                <w:color w:val="000000"/>
                <w:lang w:val="es-ES_tradnl"/>
              </w:rPr>
              <w:t>2.13 Velocidad inicial de cartucho de armas de fuego</w:t>
            </w:r>
          </w:p>
          <w:p w14:paraId="3FD33E28" w14:textId="77777777" w:rsidR="009C3047" w:rsidRPr="009C3047" w:rsidRDefault="009C3047" w:rsidP="009C3047">
            <w:pPr>
              <w:jc w:val="both"/>
              <w:rPr>
                <w:rFonts w:cstheme="minorHAnsi"/>
                <w:b w:val="0"/>
                <w:bCs w:val="0"/>
                <w:color w:val="000000"/>
                <w:lang w:val="es-ES_tradnl"/>
              </w:rPr>
            </w:pPr>
            <w:r w:rsidRPr="009C3047">
              <w:rPr>
                <w:rFonts w:cstheme="minorHAnsi"/>
                <w:b w:val="0"/>
                <w:bCs w:val="0"/>
                <w:color w:val="000000"/>
                <w:lang w:val="es-ES_tradnl"/>
              </w:rPr>
              <w:t>2.14 Identificación de cartuchos hábiles</w:t>
            </w:r>
          </w:p>
          <w:p w14:paraId="26045EF9" w14:textId="77777777" w:rsidR="009C3047" w:rsidRPr="009C3047" w:rsidRDefault="009C3047" w:rsidP="009C3047">
            <w:pPr>
              <w:jc w:val="both"/>
              <w:rPr>
                <w:rFonts w:cstheme="minorHAnsi"/>
                <w:b w:val="0"/>
                <w:bCs w:val="0"/>
                <w:color w:val="000000"/>
                <w:lang w:val="es-ES_tradnl"/>
              </w:rPr>
            </w:pPr>
            <w:r w:rsidRPr="009C3047">
              <w:rPr>
                <w:rFonts w:cstheme="minorHAnsi"/>
                <w:b w:val="0"/>
                <w:bCs w:val="0"/>
                <w:color w:val="000000"/>
                <w:lang w:val="es-ES_tradnl"/>
              </w:rPr>
              <w:t>2.15 Casquillos percutidos</w:t>
            </w:r>
          </w:p>
          <w:p w14:paraId="10BC3327" w14:textId="77777777" w:rsidR="009C3047" w:rsidRPr="009C3047" w:rsidRDefault="009C3047" w:rsidP="009C3047">
            <w:pPr>
              <w:jc w:val="both"/>
              <w:rPr>
                <w:rFonts w:cstheme="minorHAnsi"/>
                <w:b w:val="0"/>
                <w:bCs w:val="0"/>
                <w:color w:val="000000"/>
                <w:lang w:val="es-ES_tradnl"/>
              </w:rPr>
            </w:pPr>
            <w:r w:rsidRPr="009C3047">
              <w:rPr>
                <w:rFonts w:cstheme="minorHAnsi"/>
                <w:b w:val="0"/>
                <w:bCs w:val="0"/>
                <w:color w:val="000000"/>
                <w:lang w:val="es-ES_tradnl"/>
              </w:rPr>
              <w:t>2.16 Fulminantes clasificación de la marca dejada por el percutor en los casquillos</w:t>
            </w:r>
          </w:p>
          <w:p w14:paraId="1F031797" w14:textId="77777777" w:rsidR="009C3047" w:rsidRPr="009C3047" w:rsidRDefault="009C3047" w:rsidP="009C3047">
            <w:pPr>
              <w:jc w:val="both"/>
              <w:rPr>
                <w:rFonts w:cstheme="minorHAnsi"/>
                <w:b w:val="0"/>
                <w:bCs w:val="0"/>
                <w:color w:val="000000"/>
                <w:lang w:val="es-ES_tradnl"/>
              </w:rPr>
            </w:pPr>
            <w:r w:rsidRPr="009C3047">
              <w:rPr>
                <w:rFonts w:cstheme="minorHAnsi"/>
                <w:b w:val="0"/>
                <w:bCs w:val="0"/>
                <w:color w:val="000000"/>
                <w:lang w:val="es-ES_tradnl"/>
              </w:rPr>
              <w:t>2.17 Marcas quejadas por la recamara del arma de fuego en el cuerpo en el cuerpo de los casquillos</w:t>
            </w:r>
          </w:p>
          <w:p w14:paraId="54ACCD14" w14:textId="77777777" w:rsidR="009C3047" w:rsidRPr="009C3047" w:rsidRDefault="009C3047" w:rsidP="009C3047">
            <w:pPr>
              <w:jc w:val="both"/>
              <w:rPr>
                <w:rFonts w:cstheme="minorHAnsi"/>
                <w:b w:val="0"/>
                <w:bCs w:val="0"/>
                <w:color w:val="000000"/>
                <w:lang w:val="es-ES_tradnl"/>
              </w:rPr>
            </w:pPr>
            <w:r w:rsidRPr="009C3047">
              <w:rPr>
                <w:rFonts w:cstheme="minorHAnsi"/>
                <w:b w:val="0"/>
                <w:bCs w:val="0"/>
                <w:color w:val="000000"/>
                <w:lang w:val="es-ES_tradnl"/>
              </w:rPr>
              <w:t>2.18 Pólvora</w:t>
            </w:r>
          </w:p>
          <w:p w14:paraId="04444E36" w14:textId="77777777" w:rsidR="009C3047" w:rsidRPr="009C3047" w:rsidRDefault="009C3047" w:rsidP="009C3047">
            <w:pPr>
              <w:jc w:val="both"/>
              <w:rPr>
                <w:rFonts w:cstheme="minorHAnsi"/>
                <w:b w:val="0"/>
                <w:bCs w:val="0"/>
                <w:color w:val="000000"/>
                <w:lang w:val="es-ES_tradnl"/>
              </w:rPr>
            </w:pPr>
            <w:r w:rsidRPr="009C3047">
              <w:rPr>
                <w:rFonts w:cstheme="minorHAnsi"/>
                <w:b w:val="0"/>
                <w:bCs w:val="0"/>
                <w:color w:val="000000"/>
                <w:lang w:val="es-ES_tradnl"/>
              </w:rPr>
              <w:t>2.19 Prueba de rodizonato de sodio</w:t>
            </w:r>
          </w:p>
          <w:p w14:paraId="4B792E34" w14:textId="77777777" w:rsidR="009C3047" w:rsidRPr="009C3047" w:rsidRDefault="009C3047" w:rsidP="009C3047">
            <w:pPr>
              <w:jc w:val="both"/>
              <w:rPr>
                <w:rFonts w:cstheme="minorHAnsi"/>
                <w:b w:val="0"/>
                <w:bCs w:val="0"/>
                <w:color w:val="000000"/>
                <w:lang w:val="es-ES_tradnl"/>
              </w:rPr>
            </w:pPr>
            <w:r w:rsidRPr="009C3047">
              <w:rPr>
                <w:rFonts w:cstheme="minorHAnsi"/>
                <w:b w:val="0"/>
                <w:bCs w:val="0"/>
                <w:color w:val="000000"/>
                <w:lang w:val="es-ES_tradnl"/>
              </w:rPr>
              <w:t>2.20 Prueba de Walker</w:t>
            </w:r>
          </w:p>
          <w:p w14:paraId="02EE70C3" w14:textId="77777777" w:rsidR="009C3047" w:rsidRPr="009C3047" w:rsidRDefault="009C3047" w:rsidP="009C3047">
            <w:pPr>
              <w:jc w:val="both"/>
              <w:rPr>
                <w:rFonts w:cstheme="minorHAnsi"/>
                <w:b w:val="0"/>
                <w:bCs w:val="0"/>
                <w:color w:val="000000"/>
                <w:lang w:val="es-ES_tradnl"/>
              </w:rPr>
            </w:pPr>
            <w:r w:rsidRPr="009C3047">
              <w:rPr>
                <w:rFonts w:cstheme="minorHAnsi"/>
                <w:b w:val="0"/>
                <w:bCs w:val="0"/>
                <w:color w:val="000000"/>
                <w:lang w:val="es-ES_tradnl"/>
              </w:rPr>
              <w:t>2.21 Identificación de un arma de fuego</w:t>
            </w:r>
          </w:p>
          <w:p w14:paraId="717C4BDE" w14:textId="77777777" w:rsidR="00E51013" w:rsidRDefault="009C3047" w:rsidP="009C3047">
            <w:pPr>
              <w:jc w:val="both"/>
              <w:rPr>
                <w:rFonts w:cstheme="minorHAnsi"/>
                <w:color w:val="000000"/>
                <w:lang w:val="es-ES_tradnl"/>
              </w:rPr>
            </w:pPr>
            <w:r w:rsidRPr="009C3047">
              <w:rPr>
                <w:rFonts w:cstheme="minorHAnsi"/>
                <w:b w:val="0"/>
                <w:bCs w:val="0"/>
                <w:color w:val="000000"/>
                <w:lang w:val="es-ES_tradnl"/>
              </w:rPr>
              <w:t>2.22 Balística forense identificativa</w:t>
            </w:r>
          </w:p>
          <w:p w14:paraId="481294CC" w14:textId="77777777" w:rsidR="009C3047" w:rsidRPr="009C3047" w:rsidRDefault="009C3047" w:rsidP="009C3047">
            <w:pPr>
              <w:jc w:val="both"/>
              <w:rPr>
                <w:rFonts w:cstheme="minorHAnsi"/>
                <w:b w:val="0"/>
                <w:bCs w:val="0"/>
                <w:color w:val="000000"/>
                <w:lang w:val="es-ES_tradnl"/>
              </w:rPr>
            </w:pPr>
            <w:r w:rsidRPr="009C3047">
              <w:rPr>
                <w:rFonts w:cstheme="minorHAnsi"/>
                <w:b w:val="0"/>
                <w:bCs w:val="0"/>
                <w:color w:val="000000"/>
                <w:lang w:val="es-ES_tradnl"/>
              </w:rPr>
              <w:t>2.23 Balística forense reconstructiva</w:t>
            </w:r>
          </w:p>
          <w:p w14:paraId="0BE31F78" w14:textId="77777777" w:rsidR="009C3047" w:rsidRPr="009C3047" w:rsidRDefault="009C3047" w:rsidP="009C3047">
            <w:pPr>
              <w:jc w:val="both"/>
              <w:rPr>
                <w:rFonts w:cstheme="minorHAnsi"/>
                <w:b w:val="0"/>
                <w:bCs w:val="0"/>
                <w:color w:val="000000"/>
                <w:lang w:val="es-ES_tradnl"/>
              </w:rPr>
            </w:pPr>
            <w:r w:rsidRPr="009C3047">
              <w:rPr>
                <w:rFonts w:cstheme="minorHAnsi"/>
                <w:b w:val="0"/>
                <w:bCs w:val="0"/>
                <w:color w:val="000000"/>
                <w:lang w:val="es-ES_tradnl"/>
              </w:rPr>
              <w:t>2.24 Levantamiento y embalaje</w:t>
            </w:r>
          </w:p>
          <w:p w14:paraId="6CD3E5F0" w14:textId="4AC023E8" w:rsidR="009C3047" w:rsidRPr="009C3047" w:rsidRDefault="009C3047" w:rsidP="009C3047">
            <w:pPr>
              <w:jc w:val="both"/>
              <w:rPr>
                <w:rFonts w:cstheme="minorHAnsi"/>
                <w:b w:val="0"/>
                <w:bCs w:val="0"/>
                <w:color w:val="000000"/>
                <w:lang w:val="es-ES_tradnl"/>
              </w:rPr>
            </w:pPr>
            <w:r w:rsidRPr="009C3047">
              <w:rPr>
                <w:rFonts w:cstheme="minorHAnsi"/>
                <w:b w:val="0"/>
                <w:bCs w:val="0"/>
                <w:color w:val="000000"/>
                <w:lang w:val="es-ES_tradnl"/>
              </w:rPr>
              <w:t>2.25 Identificación en las manos y en las ropas de los residuos resultantes del disparo de un arma de</w:t>
            </w:r>
            <w:r>
              <w:rPr>
                <w:rFonts w:cstheme="minorHAnsi"/>
                <w:b w:val="0"/>
                <w:bCs w:val="0"/>
                <w:color w:val="000000"/>
                <w:lang w:val="es-ES_tradnl"/>
              </w:rPr>
              <w:t xml:space="preserve"> </w:t>
            </w:r>
            <w:r w:rsidRPr="009C3047">
              <w:rPr>
                <w:rFonts w:cstheme="minorHAnsi"/>
                <w:b w:val="0"/>
                <w:bCs w:val="0"/>
                <w:color w:val="000000"/>
                <w:lang w:val="es-ES_tradnl"/>
              </w:rPr>
              <w:t>fuego</w:t>
            </w:r>
          </w:p>
        </w:tc>
      </w:tr>
      <w:tr w:rsidR="00DC5495" w:rsidRPr="00D93726" w14:paraId="37F43F2F" w14:textId="77777777" w:rsidTr="00EA7E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8" w:type="dxa"/>
            <w:shd w:val="clear" w:color="auto" w:fill="538135" w:themeFill="accent6" w:themeFillShade="BF"/>
          </w:tcPr>
          <w:p w14:paraId="68D113DF" w14:textId="57262A29" w:rsidR="00DC5495" w:rsidRPr="00D93726" w:rsidRDefault="009C3047" w:rsidP="003A56AC">
            <w:pPr>
              <w:jc w:val="center"/>
              <w:rPr>
                <w:rFonts w:cstheme="minorHAnsi"/>
                <w:bCs w:val="0"/>
                <w:smallCaps/>
                <w:color w:val="FFFFFF" w:themeColor="background1"/>
                <w:lang w:val="es-ES_tradnl"/>
              </w:rPr>
            </w:pPr>
            <w:r>
              <w:rPr>
                <w:rFonts w:cstheme="minorHAnsi"/>
                <w:bCs w:val="0"/>
                <w:color w:val="FFFFFF" w:themeColor="background1"/>
                <w:lang w:val="es-ES_tradnl"/>
              </w:rPr>
              <w:lastRenderedPageBreak/>
              <w:t>DACTILOSCOPÍA</w:t>
            </w:r>
          </w:p>
        </w:tc>
      </w:tr>
      <w:tr w:rsidR="00EA7E53" w:rsidRPr="00D93726" w14:paraId="5FCB3B2C" w14:textId="77777777" w:rsidTr="00DC5495">
        <w:tc>
          <w:tcPr>
            <w:cnfStyle w:val="001000000000" w:firstRow="0" w:lastRow="0" w:firstColumn="1" w:lastColumn="0" w:oddVBand="0" w:evenVBand="0" w:oddHBand="0" w:evenHBand="0" w:firstRowFirstColumn="0" w:firstRowLastColumn="0" w:lastRowFirstColumn="0" w:lastRowLastColumn="0"/>
            <w:tcW w:w="8828" w:type="dxa"/>
          </w:tcPr>
          <w:p w14:paraId="26E65B1B" w14:textId="77777777" w:rsidR="009C3047" w:rsidRPr="009C3047" w:rsidRDefault="009C3047" w:rsidP="009C3047">
            <w:pPr>
              <w:jc w:val="both"/>
              <w:rPr>
                <w:rFonts w:cstheme="minorHAnsi"/>
                <w:b w:val="0"/>
                <w:bCs w:val="0"/>
                <w:color w:val="000000"/>
                <w:lang w:val="es-ES_tradnl"/>
              </w:rPr>
            </w:pPr>
            <w:r w:rsidRPr="009C3047">
              <w:rPr>
                <w:rFonts w:cstheme="minorHAnsi"/>
                <w:b w:val="0"/>
                <w:bCs w:val="0"/>
                <w:color w:val="000000"/>
                <w:lang w:val="es-ES_tradnl"/>
              </w:rPr>
              <w:t>3.1 Fundamentos de la dactiloscopia</w:t>
            </w:r>
          </w:p>
          <w:p w14:paraId="6E41D95F" w14:textId="77777777" w:rsidR="009C3047" w:rsidRPr="009C3047" w:rsidRDefault="009C3047" w:rsidP="009C3047">
            <w:pPr>
              <w:jc w:val="both"/>
              <w:rPr>
                <w:rFonts w:cstheme="minorHAnsi"/>
                <w:b w:val="0"/>
                <w:bCs w:val="0"/>
                <w:color w:val="000000"/>
                <w:lang w:val="es-ES_tradnl"/>
              </w:rPr>
            </w:pPr>
            <w:r w:rsidRPr="009C3047">
              <w:rPr>
                <w:rFonts w:cstheme="minorHAnsi"/>
                <w:b w:val="0"/>
                <w:bCs w:val="0"/>
                <w:color w:val="000000"/>
                <w:lang w:val="es-ES_tradnl"/>
              </w:rPr>
              <w:t>3.2 Papilas, crestas, surcos y poros</w:t>
            </w:r>
          </w:p>
          <w:p w14:paraId="6F3D050C" w14:textId="77777777" w:rsidR="009C3047" w:rsidRPr="009C3047" w:rsidRDefault="009C3047" w:rsidP="009C3047">
            <w:pPr>
              <w:jc w:val="both"/>
              <w:rPr>
                <w:rFonts w:cstheme="minorHAnsi"/>
                <w:b w:val="0"/>
                <w:bCs w:val="0"/>
                <w:color w:val="000000"/>
                <w:lang w:val="es-ES_tradnl"/>
              </w:rPr>
            </w:pPr>
            <w:r w:rsidRPr="009C3047">
              <w:rPr>
                <w:rFonts w:cstheme="minorHAnsi"/>
                <w:b w:val="0"/>
                <w:bCs w:val="0"/>
                <w:color w:val="000000"/>
                <w:lang w:val="es-ES_tradnl"/>
              </w:rPr>
              <w:t>3.3 Crestas intercalantes y líneas blancas</w:t>
            </w:r>
          </w:p>
          <w:p w14:paraId="12F7A129" w14:textId="77777777" w:rsidR="009C3047" w:rsidRPr="009C3047" w:rsidRDefault="009C3047" w:rsidP="009C3047">
            <w:pPr>
              <w:jc w:val="both"/>
              <w:rPr>
                <w:rFonts w:cstheme="minorHAnsi"/>
                <w:b w:val="0"/>
                <w:bCs w:val="0"/>
                <w:color w:val="000000"/>
                <w:lang w:val="es-ES_tradnl"/>
              </w:rPr>
            </w:pPr>
            <w:r w:rsidRPr="009C3047">
              <w:rPr>
                <w:rFonts w:cstheme="minorHAnsi"/>
                <w:b w:val="0"/>
                <w:bCs w:val="0"/>
                <w:color w:val="000000"/>
                <w:lang w:val="es-ES_tradnl"/>
              </w:rPr>
              <w:t>3.4 Sistemas crestales</w:t>
            </w:r>
          </w:p>
          <w:p w14:paraId="40EE68DA" w14:textId="77777777" w:rsidR="009C3047" w:rsidRPr="009C3047" w:rsidRDefault="009C3047" w:rsidP="009C3047">
            <w:pPr>
              <w:jc w:val="both"/>
              <w:rPr>
                <w:rFonts w:cstheme="minorHAnsi"/>
                <w:b w:val="0"/>
                <w:bCs w:val="0"/>
                <w:color w:val="000000"/>
                <w:lang w:val="es-ES_tradnl"/>
              </w:rPr>
            </w:pPr>
            <w:r w:rsidRPr="009C3047">
              <w:rPr>
                <w:rFonts w:cstheme="minorHAnsi"/>
                <w:b w:val="0"/>
                <w:bCs w:val="0"/>
                <w:color w:val="000000"/>
                <w:lang w:val="es-ES_tradnl"/>
              </w:rPr>
              <w:t>3.5 Líneas directrices</w:t>
            </w:r>
          </w:p>
          <w:p w14:paraId="15394D90" w14:textId="77777777" w:rsidR="009C3047" w:rsidRPr="009C3047" w:rsidRDefault="009C3047" w:rsidP="009C3047">
            <w:pPr>
              <w:jc w:val="both"/>
              <w:rPr>
                <w:rFonts w:cstheme="minorHAnsi"/>
                <w:b w:val="0"/>
                <w:bCs w:val="0"/>
                <w:color w:val="000000"/>
                <w:lang w:val="es-ES_tradnl"/>
              </w:rPr>
            </w:pPr>
            <w:r w:rsidRPr="009C3047">
              <w:rPr>
                <w:rFonts w:cstheme="minorHAnsi"/>
                <w:b w:val="0"/>
                <w:bCs w:val="0"/>
                <w:color w:val="000000"/>
                <w:lang w:val="es-ES_tradnl"/>
              </w:rPr>
              <w:t>3.6 Deltas</w:t>
            </w:r>
          </w:p>
          <w:p w14:paraId="52614309" w14:textId="77777777" w:rsidR="009C3047" w:rsidRPr="009C3047" w:rsidRDefault="009C3047" w:rsidP="009C3047">
            <w:pPr>
              <w:jc w:val="both"/>
              <w:rPr>
                <w:rFonts w:cstheme="minorHAnsi"/>
                <w:b w:val="0"/>
                <w:bCs w:val="0"/>
                <w:color w:val="000000"/>
                <w:lang w:val="es-ES_tradnl"/>
              </w:rPr>
            </w:pPr>
            <w:r w:rsidRPr="009C3047">
              <w:rPr>
                <w:rFonts w:cstheme="minorHAnsi"/>
                <w:b w:val="0"/>
                <w:bCs w:val="0"/>
                <w:color w:val="000000"/>
                <w:lang w:val="es-ES_tradnl"/>
              </w:rPr>
              <w:t>3.7 Clasificación de deltas abiertos y cerrados</w:t>
            </w:r>
          </w:p>
          <w:p w14:paraId="7855932C" w14:textId="77777777" w:rsidR="009C3047" w:rsidRPr="009C3047" w:rsidRDefault="009C3047" w:rsidP="009C3047">
            <w:pPr>
              <w:jc w:val="both"/>
              <w:rPr>
                <w:rFonts w:cstheme="minorHAnsi"/>
                <w:b w:val="0"/>
                <w:bCs w:val="0"/>
                <w:color w:val="000000"/>
                <w:lang w:val="es-ES_tradnl"/>
              </w:rPr>
            </w:pPr>
            <w:r w:rsidRPr="009C3047">
              <w:rPr>
                <w:rFonts w:cstheme="minorHAnsi"/>
                <w:b w:val="0"/>
                <w:bCs w:val="0"/>
                <w:color w:val="000000"/>
                <w:lang w:val="es-ES_tradnl"/>
              </w:rPr>
              <w:t>3.8 Clasificación de deltas cortos y largos</w:t>
            </w:r>
          </w:p>
          <w:p w14:paraId="05FBF633" w14:textId="77777777" w:rsidR="009C3047" w:rsidRPr="009C3047" w:rsidRDefault="009C3047" w:rsidP="009C3047">
            <w:pPr>
              <w:jc w:val="both"/>
              <w:rPr>
                <w:rFonts w:cstheme="minorHAnsi"/>
                <w:b w:val="0"/>
                <w:bCs w:val="0"/>
                <w:color w:val="000000"/>
                <w:lang w:val="es-ES_tradnl"/>
              </w:rPr>
            </w:pPr>
            <w:r w:rsidRPr="009C3047">
              <w:rPr>
                <w:rFonts w:cstheme="minorHAnsi"/>
                <w:b w:val="0"/>
                <w:bCs w:val="0"/>
                <w:color w:val="000000"/>
                <w:lang w:val="es-ES_tradnl"/>
              </w:rPr>
              <w:t>3.9 Tipos fundamentales de las impresiones digitales</w:t>
            </w:r>
          </w:p>
          <w:p w14:paraId="2E20B5B4" w14:textId="77777777" w:rsidR="009C3047" w:rsidRPr="009C3047" w:rsidRDefault="009C3047" w:rsidP="009C3047">
            <w:pPr>
              <w:jc w:val="both"/>
              <w:rPr>
                <w:rFonts w:cstheme="minorHAnsi"/>
                <w:b w:val="0"/>
                <w:bCs w:val="0"/>
                <w:color w:val="000000"/>
                <w:lang w:val="es-ES_tradnl"/>
              </w:rPr>
            </w:pPr>
            <w:r w:rsidRPr="009C3047">
              <w:rPr>
                <w:rFonts w:cstheme="minorHAnsi"/>
                <w:b w:val="0"/>
                <w:bCs w:val="0"/>
                <w:color w:val="000000"/>
                <w:lang w:val="es-ES_tradnl"/>
              </w:rPr>
              <w:t>3.10 Reglas básicas de clasificación</w:t>
            </w:r>
          </w:p>
          <w:p w14:paraId="37E7968E" w14:textId="77777777" w:rsidR="009C3047" w:rsidRPr="009C3047" w:rsidRDefault="009C3047" w:rsidP="009C3047">
            <w:pPr>
              <w:jc w:val="both"/>
              <w:rPr>
                <w:rFonts w:cstheme="minorHAnsi"/>
                <w:b w:val="0"/>
                <w:bCs w:val="0"/>
                <w:color w:val="000000"/>
                <w:lang w:val="es-ES_tradnl"/>
              </w:rPr>
            </w:pPr>
            <w:r w:rsidRPr="009C3047">
              <w:rPr>
                <w:rFonts w:cstheme="minorHAnsi"/>
                <w:b w:val="0"/>
                <w:bCs w:val="0"/>
                <w:color w:val="000000"/>
                <w:lang w:val="es-ES_tradnl"/>
              </w:rPr>
              <w:t>3.11 Reglas básicas para los tipos ambiguos</w:t>
            </w:r>
          </w:p>
          <w:p w14:paraId="4A878919" w14:textId="77777777" w:rsidR="009C3047" w:rsidRPr="009C3047" w:rsidRDefault="009C3047" w:rsidP="009C3047">
            <w:pPr>
              <w:jc w:val="both"/>
              <w:rPr>
                <w:rFonts w:cstheme="minorHAnsi"/>
                <w:b w:val="0"/>
                <w:bCs w:val="0"/>
                <w:color w:val="000000"/>
                <w:lang w:val="es-ES_tradnl"/>
              </w:rPr>
            </w:pPr>
            <w:r w:rsidRPr="009C3047">
              <w:rPr>
                <w:rFonts w:cstheme="minorHAnsi"/>
                <w:b w:val="0"/>
                <w:bCs w:val="0"/>
                <w:color w:val="000000"/>
                <w:lang w:val="es-ES_tradnl"/>
              </w:rPr>
              <w:t>3.12 Reglas para situar el punto déltico</w:t>
            </w:r>
          </w:p>
          <w:p w14:paraId="4CA350CF" w14:textId="77777777" w:rsidR="009C3047" w:rsidRPr="009C3047" w:rsidRDefault="009C3047" w:rsidP="009C3047">
            <w:pPr>
              <w:jc w:val="both"/>
              <w:rPr>
                <w:rFonts w:cstheme="minorHAnsi"/>
                <w:b w:val="0"/>
                <w:bCs w:val="0"/>
                <w:color w:val="000000"/>
                <w:lang w:val="es-ES_tradnl"/>
              </w:rPr>
            </w:pPr>
            <w:r w:rsidRPr="009C3047">
              <w:rPr>
                <w:rFonts w:cstheme="minorHAnsi"/>
                <w:b w:val="0"/>
                <w:bCs w:val="0"/>
                <w:color w:val="000000"/>
                <w:lang w:val="es-ES_tradnl"/>
              </w:rPr>
              <w:t>3.13 Reglas para situar el punto central</w:t>
            </w:r>
          </w:p>
          <w:p w14:paraId="305FEF0A" w14:textId="77777777" w:rsidR="009C3047" w:rsidRPr="009C3047" w:rsidRDefault="009C3047" w:rsidP="009C3047">
            <w:pPr>
              <w:jc w:val="both"/>
              <w:rPr>
                <w:rFonts w:cstheme="minorHAnsi"/>
                <w:b w:val="0"/>
                <w:bCs w:val="0"/>
                <w:color w:val="000000"/>
                <w:lang w:val="es-ES_tradnl"/>
              </w:rPr>
            </w:pPr>
            <w:r w:rsidRPr="009C3047">
              <w:rPr>
                <w:rFonts w:cstheme="minorHAnsi"/>
                <w:b w:val="0"/>
                <w:bCs w:val="0"/>
                <w:color w:val="000000"/>
                <w:lang w:val="es-ES_tradnl"/>
              </w:rPr>
              <w:t>3.14 Reglas para la cuenta de crestas</w:t>
            </w:r>
          </w:p>
          <w:p w14:paraId="6B62244D" w14:textId="77777777" w:rsidR="009C3047" w:rsidRPr="009C3047" w:rsidRDefault="009C3047" w:rsidP="009C3047">
            <w:pPr>
              <w:jc w:val="both"/>
              <w:rPr>
                <w:rFonts w:cstheme="minorHAnsi"/>
                <w:b w:val="0"/>
                <w:bCs w:val="0"/>
                <w:color w:val="000000"/>
                <w:lang w:val="es-ES_tradnl"/>
              </w:rPr>
            </w:pPr>
            <w:r w:rsidRPr="009C3047">
              <w:rPr>
                <w:rFonts w:cstheme="minorHAnsi"/>
                <w:b w:val="0"/>
                <w:bCs w:val="0"/>
                <w:color w:val="000000"/>
                <w:lang w:val="es-ES_tradnl"/>
              </w:rPr>
              <w:t>3.15 Reglas para el trazo de crestas</w:t>
            </w:r>
          </w:p>
          <w:p w14:paraId="2F179DBA" w14:textId="77777777" w:rsidR="009C3047" w:rsidRPr="009C3047" w:rsidRDefault="009C3047" w:rsidP="009C3047">
            <w:pPr>
              <w:jc w:val="both"/>
              <w:rPr>
                <w:rFonts w:cstheme="minorHAnsi"/>
                <w:b w:val="0"/>
                <w:bCs w:val="0"/>
                <w:color w:val="000000"/>
                <w:lang w:val="es-ES_tradnl"/>
              </w:rPr>
            </w:pPr>
            <w:r w:rsidRPr="009C3047">
              <w:rPr>
                <w:rFonts w:cstheme="minorHAnsi"/>
                <w:b w:val="0"/>
                <w:bCs w:val="0"/>
                <w:color w:val="000000"/>
                <w:lang w:val="es-ES_tradnl"/>
              </w:rPr>
              <w:t>3.16 Puntos característicos de las crestas papilares</w:t>
            </w:r>
          </w:p>
          <w:p w14:paraId="0ACA0328" w14:textId="77777777" w:rsidR="00EA7E53" w:rsidRDefault="009C3047" w:rsidP="009C3047">
            <w:pPr>
              <w:jc w:val="both"/>
              <w:rPr>
                <w:rFonts w:cstheme="minorHAnsi"/>
                <w:color w:val="000000"/>
                <w:lang w:val="es-ES_tradnl"/>
              </w:rPr>
            </w:pPr>
            <w:r w:rsidRPr="009C3047">
              <w:rPr>
                <w:rFonts w:cstheme="minorHAnsi"/>
                <w:b w:val="0"/>
                <w:bCs w:val="0"/>
                <w:color w:val="000000"/>
                <w:lang w:val="es-ES_tradnl"/>
              </w:rPr>
              <w:t>3.17 Formación de archivo dactiloscópico</w:t>
            </w:r>
          </w:p>
          <w:p w14:paraId="31AAF8F2" w14:textId="77777777" w:rsidR="009C3047" w:rsidRPr="009C3047" w:rsidRDefault="009C3047" w:rsidP="009C3047">
            <w:pPr>
              <w:jc w:val="both"/>
              <w:rPr>
                <w:rFonts w:cstheme="minorHAnsi"/>
                <w:b w:val="0"/>
                <w:bCs w:val="0"/>
                <w:color w:val="000000"/>
                <w:lang w:val="es-ES_tradnl"/>
              </w:rPr>
            </w:pPr>
            <w:r w:rsidRPr="009C3047">
              <w:rPr>
                <w:rFonts w:cstheme="minorHAnsi"/>
                <w:b w:val="0"/>
                <w:bCs w:val="0"/>
                <w:color w:val="000000"/>
                <w:lang w:val="es-ES_tradnl"/>
              </w:rPr>
              <w:t>3.18 Equipo dactiloscópico</w:t>
            </w:r>
          </w:p>
          <w:p w14:paraId="2587A4D5" w14:textId="071D2D37" w:rsidR="009C3047" w:rsidRPr="009C3047" w:rsidRDefault="009C3047" w:rsidP="009C3047">
            <w:pPr>
              <w:jc w:val="both"/>
              <w:rPr>
                <w:rFonts w:cstheme="minorHAnsi"/>
                <w:b w:val="0"/>
                <w:bCs w:val="0"/>
                <w:color w:val="000000"/>
                <w:lang w:val="es-ES_tradnl"/>
              </w:rPr>
            </w:pPr>
            <w:r w:rsidRPr="009C3047">
              <w:rPr>
                <w:rFonts w:cstheme="minorHAnsi"/>
                <w:b w:val="0"/>
                <w:bCs w:val="0"/>
                <w:color w:val="000000"/>
                <w:lang w:val="es-ES_tradnl"/>
              </w:rPr>
              <w:t>3.19 Examen e manos de la persona a identificar</w:t>
            </w:r>
          </w:p>
        </w:tc>
      </w:tr>
      <w:tr w:rsidR="0065251F" w:rsidRPr="00D93726" w14:paraId="59DE6981" w14:textId="77777777" w:rsidTr="006525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8" w:type="dxa"/>
            <w:shd w:val="clear" w:color="auto" w:fill="538135" w:themeFill="accent6" w:themeFillShade="BF"/>
          </w:tcPr>
          <w:p w14:paraId="35780ED9" w14:textId="5707A84D" w:rsidR="0065251F" w:rsidRPr="00D93726" w:rsidRDefault="009C3047" w:rsidP="0065251F">
            <w:pPr>
              <w:jc w:val="center"/>
              <w:rPr>
                <w:rFonts w:cstheme="minorHAnsi"/>
                <w:color w:val="000000"/>
                <w:lang w:val="es-ES_tradnl"/>
              </w:rPr>
            </w:pPr>
            <w:r w:rsidRPr="009C3047">
              <w:rPr>
                <w:rFonts w:cstheme="minorHAnsi"/>
                <w:color w:val="FFFFFF" w:themeColor="background1"/>
                <w:lang w:val="es-ES_tradnl"/>
              </w:rPr>
              <w:t>GRAFOSCOPÍA Y DOCUMENTOSCOPÍA</w:t>
            </w:r>
          </w:p>
        </w:tc>
      </w:tr>
      <w:tr w:rsidR="0065251F" w:rsidRPr="00D93726" w14:paraId="310534C0" w14:textId="77777777" w:rsidTr="00DC5495">
        <w:tc>
          <w:tcPr>
            <w:cnfStyle w:val="001000000000" w:firstRow="0" w:lastRow="0" w:firstColumn="1" w:lastColumn="0" w:oddVBand="0" w:evenVBand="0" w:oddHBand="0" w:evenHBand="0" w:firstRowFirstColumn="0" w:firstRowLastColumn="0" w:lastRowFirstColumn="0" w:lastRowLastColumn="0"/>
            <w:tcW w:w="8828" w:type="dxa"/>
          </w:tcPr>
          <w:p w14:paraId="38418004" w14:textId="77777777" w:rsidR="00E06A00" w:rsidRPr="00E06A00" w:rsidRDefault="00E06A00" w:rsidP="00E06A00">
            <w:pPr>
              <w:jc w:val="both"/>
              <w:rPr>
                <w:rFonts w:cs="Arial"/>
                <w:b w:val="0"/>
                <w:bCs w:val="0"/>
                <w:color w:val="000000"/>
                <w:lang w:val="es-ES_tradnl"/>
              </w:rPr>
            </w:pPr>
            <w:r w:rsidRPr="00E06A00">
              <w:rPr>
                <w:rFonts w:cs="Arial"/>
                <w:b w:val="0"/>
                <w:bCs w:val="0"/>
                <w:color w:val="000000"/>
                <w:lang w:val="es-ES_tradnl"/>
              </w:rPr>
              <w:t>4.1 Grafoscopía</w:t>
            </w:r>
          </w:p>
          <w:p w14:paraId="47F32A27" w14:textId="59BC9AA9" w:rsidR="00E06A00" w:rsidRPr="00E06A00" w:rsidRDefault="00E06A00" w:rsidP="00E06A00">
            <w:pPr>
              <w:jc w:val="both"/>
              <w:rPr>
                <w:rFonts w:cs="Arial"/>
                <w:b w:val="0"/>
                <w:bCs w:val="0"/>
                <w:color w:val="000000"/>
                <w:lang w:val="es-ES_tradnl"/>
              </w:rPr>
            </w:pPr>
            <w:r w:rsidRPr="00E06A00">
              <w:rPr>
                <w:rFonts w:cs="Arial"/>
                <w:b w:val="0"/>
                <w:bCs w:val="0"/>
                <w:color w:val="000000"/>
                <w:lang w:val="es-ES_tradnl"/>
              </w:rPr>
              <w:t>4.2 Decálogo de las leyes de la escritura</w:t>
            </w:r>
          </w:p>
          <w:p w14:paraId="4E961572" w14:textId="3B85D12D" w:rsidR="00E06A00" w:rsidRPr="00E06A00" w:rsidRDefault="00E06A00" w:rsidP="00E06A00">
            <w:pPr>
              <w:jc w:val="both"/>
              <w:rPr>
                <w:rFonts w:cs="Arial"/>
                <w:b w:val="0"/>
                <w:bCs w:val="0"/>
                <w:color w:val="000000"/>
                <w:lang w:val="es-ES_tradnl"/>
              </w:rPr>
            </w:pPr>
            <w:r w:rsidRPr="00E06A00">
              <w:rPr>
                <w:rFonts w:cs="Arial"/>
                <w:b w:val="0"/>
                <w:bCs w:val="0"/>
                <w:color w:val="000000"/>
                <w:lang w:val="es-ES_tradnl"/>
              </w:rPr>
              <w:t>4.3 Elementos estructurales de la grafía</w:t>
            </w:r>
          </w:p>
          <w:p w14:paraId="10F9ED03" w14:textId="4FA1D9CD" w:rsidR="00E06A00" w:rsidRPr="00E06A00" w:rsidRDefault="00E06A00" w:rsidP="00E06A00">
            <w:pPr>
              <w:jc w:val="both"/>
              <w:rPr>
                <w:rFonts w:cs="Arial"/>
                <w:b w:val="0"/>
                <w:bCs w:val="0"/>
                <w:color w:val="000000"/>
                <w:lang w:val="es-ES_tradnl"/>
              </w:rPr>
            </w:pPr>
            <w:r w:rsidRPr="00E06A00">
              <w:rPr>
                <w:rFonts w:cs="Arial"/>
                <w:b w:val="0"/>
                <w:bCs w:val="0"/>
                <w:color w:val="000000"/>
                <w:lang w:val="es-ES_tradnl"/>
              </w:rPr>
              <w:t>4.4 Elementos generales o formales del grafismo</w:t>
            </w:r>
          </w:p>
          <w:p w14:paraId="12DAD0D9" w14:textId="5A3D8C9D" w:rsidR="00E06A00" w:rsidRPr="00E06A00" w:rsidRDefault="00E06A00" w:rsidP="00E06A00">
            <w:pPr>
              <w:jc w:val="both"/>
              <w:rPr>
                <w:rFonts w:cs="Arial"/>
                <w:b w:val="0"/>
                <w:bCs w:val="0"/>
                <w:color w:val="000000"/>
                <w:lang w:val="es-ES_tradnl"/>
              </w:rPr>
            </w:pPr>
            <w:r w:rsidRPr="00E06A00">
              <w:rPr>
                <w:rFonts w:cs="Arial"/>
                <w:b w:val="0"/>
                <w:bCs w:val="0"/>
                <w:color w:val="000000"/>
                <w:lang w:val="es-ES_tradnl"/>
              </w:rPr>
              <w:t>4.5 Particulares de la escritura</w:t>
            </w:r>
          </w:p>
          <w:p w14:paraId="698A1570" w14:textId="20310290" w:rsidR="00E06A00" w:rsidRPr="00E06A00" w:rsidRDefault="00E06A00" w:rsidP="00E06A00">
            <w:pPr>
              <w:jc w:val="both"/>
              <w:rPr>
                <w:rFonts w:cs="Arial"/>
                <w:b w:val="0"/>
                <w:bCs w:val="0"/>
                <w:color w:val="000000"/>
                <w:lang w:val="es-ES_tradnl"/>
              </w:rPr>
            </w:pPr>
            <w:r w:rsidRPr="00E06A00">
              <w:rPr>
                <w:rFonts w:cs="Arial"/>
                <w:b w:val="0"/>
                <w:bCs w:val="0"/>
                <w:color w:val="000000"/>
                <w:lang w:val="es-ES_tradnl"/>
              </w:rPr>
              <w:t>4.6 Métodos de grafoscopía</w:t>
            </w:r>
          </w:p>
          <w:p w14:paraId="54E29053" w14:textId="7E993DA3" w:rsidR="00E06A00" w:rsidRPr="00E06A00" w:rsidRDefault="00E06A00" w:rsidP="00E06A00">
            <w:pPr>
              <w:jc w:val="both"/>
              <w:rPr>
                <w:rFonts w:cs="Arial"/>
                <w:b w:val="0"/>
                <w:bCs w:val="0"/>
                <w:color w:val="000000"/>
                <w:lang w:val="es-ES_tradnl"/>
              </w:rPr>
            </w:pPr>
            <w:r w:rsidRPr="00E06A00">
              <w:rPr>
                <w:rFonts w:cs="Arial"/>
                <w:b w:val="0"/>
                <w:bCs w:val="0"/>
                <w:color w:val="000000"/>
                <w:lang w:val="es-ES_tradnl"/>
              </w:rPr>
              <w:t>4.7 Falsificación de la escritura o de la firma</w:t>
            </w:r>
          </w:p>
          <w:p w14:paraId="3864937A" w14:textId="33AD4D27" w:rsidR="00E06A00" w:rsidRPr="00E06A00" w:rsidRDefault="00E06A00" w:rsidP="00E06A00">
            <w:pPr>
              <w:jc w:val="both"/>
              <w:rPr>
                <w:rFonts w:cs="Arial"/>
                <w:b w:val="0"/>
                <w:bCs w:val="0"/>
                <w:color w:val="000000"/>
                <w:lang w:val="es-ES_tradnl"/>
              </w:rPr>
            </w:pPr>
            <w:r w:rsidRPr="00E06A00">
              <w:rPr>
                <w:rFonts w:cs="Arial"/>
                <w:b w:val="0"/>
                <w:bCs w:val="0"/>
                <w:color w:val="000000"/>
                <w:lang w:val="es-ES_tradnl"/>
              </w:rPr>
              <w:t>4.</w:t>
            </w:r>
            <w:r>
              <w:rPr>
                <w:rFonts w:cs="Arial"/>
                <w:b w:val="0"/>
                <w:bCs w:val="0"/>
                <w:color w:val="000000"/>
                <w:lang w:val="es-ES_tradnl"/>
              </w:rPr>
              <w:t>8</w:t>
            </w:r>
            <w:r w:rsidRPr="00E06A00">
              <w:rPr>
                <w:rFonts w:cs="Arial"/>
                <w:b w:val="0"/>
                <w:bCs w:val="0"/>
                <w:color w:val="000000"/>
                <w:lang w:val="es-ES_tradnl"/>
              </w:rPr>
              <w:t xml:space="preserve"> Documentoscopía</w:t>
            </w:r>
          </w:p>
          <w:p w14:paraId="057A869E" w14:textId="674E746D" w:rsidR="00E06A00" w:rsidRPr="00E06A00" w:rsidRDefault="00E06A00" w:rsidP="00E06A00">
            <w:pPr>
              <w:jc w:val="both"/>
              <w:rPr>
                <w:rFonts w:cs="Arial"/>
                <w:b w:val="0"/>
                <w:bCs w:val="0"/>
                <w:color w:val="000000"/>
                <w:lang w:val="es-ES_tradnl"/>
              </w:rPr>
            </w:pPr>
            <w:r w:rsidRPr="00E06A00">
              <w:rPr>
                <w:rFonts w:cs="Arial"/>
                <w:b w:val="0"/>
                <w:bCs w:val="0"/>
                <w:color w:val="000000"/>
                <w:lang w:val="es-ES_tradnl"/>
              </w:rPr>
              <w:t>4.</w:t>
            </w:r>
            <w:r>
              <w:rPr>
                <w:rFonts w:cs="Arial"/>
                <w:b w:val="0"/>
                <w:bCs w:val="0"/>
                <w:color w:val="000000"/>
                <w:lang w:val="es-ES_tradnl"/>
              </w:rPr>
              <w:t>9</w:t>
            </w:r>
            <w:r w:rsidRPr="00E06A00">
              <w:rPr>
                <w:rFonts w:cs="Arial"/>
                <w:b w:val="0"/>
                <w:bCs w:val="0"/>
                <w:color w:val="000000"/>
                <w:lang w:val="es-ES_tradnl"/>
              </w:rPr>
              <w:t xml:space="preserve"> Valoración de documentos</w:t>
            </w:r>
          </w:p>
          <w:p w14:paraId="35624A82" w14:textId="7098B5CA" w:rsidR="00E06A00" w:rsidRDefault="00E06A00" w:rsidP="00E06A00">
            <w:pPr>
              <w:jc w:val="both"/>
              <w:rPr>
                <w:rFonts w:cs="Arial"/>
                <w:color w:val="000000"/>
                <w:lang w:val="es-ES_tradnl"/>
              </w:rPr>
            </w:pPr>
            <w:r w:rsidRPr="00E06A00">
              <w:rPr>
                <w:rFonts w:cs="Arial"/>
                <w:b w:val="0"/>
                <w:bCs w:val="0"/>
                <w:color w:val="000000"/>
                <w:lang w:val="es-ES_tradnl"/>
              </w:rPr>
              <w:lastRenderedPageBreak/>
              <w:t>4.</w:t>
            </w:r>
            <w:r>
              <w:rPr>
                <w:rFonts w:cs="Arial"/>
                <w:b w:val="0"/>
                <w:bCs w:val="0"/>
                <w:color w:val="000000"/>
                <w:lang w:val="es-ES_tradnl"/>
              </w:rPr>
              <w:t>10</w:t>
            </w:r>
            <w:r w:rsidRPr="00E06A00">
              <w:rPr>
                <w:rFonts w:cs="Arial"/>
                <w:b w:val="0"/>
                <w:bCs w:val="0"/>
                <w:color w:val="000000"/>
                <w:lang w:val="es-ES_tradnl"/>
              </w:rPr>
              <w:t xml:space="preserve"> Tipos y partes de un documento</w:t>
            </w:r>
          </w:p>
          <w:p w14:paraId="32159C51" w14:textId="284816A0" w:rsidR="00E06A00" w:rsidRPr="00E06A00" w:rsidRDefault="00E06A00" w:rsidP="00E06A00">
            <w:pPr>
              <w:jc w:val="both"/>
              <w:rPr>
                <w:rFonts w:cs="Arial"/>
                <w:b w:val="0"/>
                <w:bCs w:val="0"/>
                <w:color w:val="000000"/>
                <w:lang w:val="es-ES_tradnl"/>
              </w:rPr>
            </w:pPr>
            <w:r w:rsidRPr="00E06A00">
              <w:rPr>
                <w:rFonts w:cs="Arial"/>
                <w:b w:val="0"/>
                <w:bCs w:val="0"/>
                <w:color w:val="000000"/>
                <w:lang w:val="es-ES_tradnl"/>
              </w:rPr>
              <w:t>4.</w:t>
            </w:r>
            <w:r>
              <w:rPr>
                <w:rFonts w:cs="Arial"/>
                <w:b w:val="0"/>
                <w:bCs w:val="0"/>
                <w:color w:val="000000"/>
                <w:lang w:val="es-ES_tradnl"/>
              </w:rPr>
              <w:t>11</w:t>
            </w:r>
            <w:r w:rsidRPr="00E06A00">
              <w:rPr>
                <w:rFonts w:cs="Arial"/>
                <w:b w:val="0"/>
                <w:bCs w:val="0"/>
                <w:color w:val="000000"/>
                <w:lang w:val="es-ES_tradnl"/>
              </w:rPr>
              <w:t xml:space="preserve"> Elementos accesorios</w:t>
            </w:r>
          </w:p>
          <w:p w14:paraId="021AA659" w14:textId="2D11EDB3" w:rsidR="00E06A00" w:rsidRPr="00E06A00" w:rsidRDefault="00E06A00" w:rsidP="00E06A00">
            <w:pPr>
              <w:jc w:val="both"/>
              <w:rPr>
                <w:rFonts w:cs="Arial"/>
                <w:b w:val="0"/>
                <w:bCs w:val="0"/>
                <w:color w:val="000000"/>
                <w:lang w:val="es-ES_tradnl"/>
              </w:rPr>
            </w:pPr>
            <w:r w:rsidRPr="00E06A00">
              <w:rPr>
                <w:rFonts w:cs="Arial"/>
                <w:b w:val="0"/>
                <w:bCs w:val="0"/>
                <w:color w:val="000000"/>
                <w:lang w:val="es-ES_tradnl"/>
              </w:rPr>
              <w:t>4.</w:t>
            </w:r>
            <w:r>
              <w:rPr>
                <w:rFonts w:cs="Arial"/>
                <w:b w:val="0"/>
                <w:bCs w:val="0"/>
                <w:color w:val="000000"/>
                <w:lang w:val="es-ES_tradnl"/>
              </w:rPr>
              <w:t>12</w:t>
            </w:r>
            <w:r w:rsidRPr="00E06A00">
              <w:rPr>
                <w:rFonts w:cs="Arial"/>
                <w:b w:val="0"/>
                <w:bCs w:val="0"/>
                <w:color w:val="000000"/>
                <w:lang w:val="es-ES_tradnl"/>
              </w:rPr>
              <w:t xml:space="preserve"> Elementos y niveles de seguridad en documentos</w:t>
            </w:r>
          </w:p>
          <w:p w14:paraId="6B6D640A" w14:textId="7141F918" w:rsidR="00E06A00" w:rsidRPr="00E06A00" w:rsidRDefault="00E06A00" w:rsidP="00E06A00">
            <w:pPr>
              <w:jc w:val="both"/>
              <w:rPr>
                <w:rFonts w:cs="Arial"/>
                <w:b w:val="0"/>
                <w:bCs w:val="0"/>
                <w:color w:val="000000"/>
                <w:lang w:val="es-ES_tradnl"/>
              </w:rPr>
            </w:pPr>
            <w:r w:rsidRPr="00E06A00">
              <w:rPr>
                <w:rFonts w:cs="Arial"/>
                <w:b w:val="0"/>
                <w:bCs w:val="0"/>
                <w:color w:val="000000"/>
                <w:lang w:val="es-ES_tradnl"/>
              </w:rPr>
              <w:t>4.</w:t>
            </w:r>
            <w:r>
              <w:rPr>
                <w:rFonts w:cs="Arial"/>
                <w:b w:val="0"/>
                <w:bCs w:val="0"/>
                <w:color w:val="000000"/>
                <w:lang w:val="es-ES_tradnl"/>
              </w:rPr>
              <w:t>13</w:t>
            </w:r>
            <w:r w:rsidRPr="00E06A00">
              <w:rPr>
                <w:rFonts w:cs="Arial"/>
                <w:b w:val="0"/>
                <w:bCs w:val="0"/>
                <w:color w:val="000000"/>
                <w:lang w:val="es-ES_tradnl"/>
              </w:rPr>
              <w:t xml:space="preserve"> Documentos especiales, sus características y medidas de seguridad</w:t>
            </w:r>
          </w:p>
          <w:p w14:paraId="24F8852C" w14:textId="3815681E" w:rsidR="00E06A00" w:rsidRPr="00E06A00" w:rsidRDefault="00E06A00" w:rsidP="00E06A00">
            <w:pPr>
              <w:jc w:val="both"/>
              <w:rPr>
                <w:rFonts w:cs="Arial"/>
                <w:b w:val="0"/>
                <w:bCs w:val="0"/>
                <w:color w:val="000000"/>
                <w:lang w:val="es-ES_tradnl"/>
              </w:rPr>
            </w:pPr>
            <w:r w:rsidRPr="00E06A00">
              <w:rPr>
                <w:rFonts w:cs="Arial"/>
                <w:b w:val="0"/>
                <w:bCs w:val="0"/>
                <w:color w:val="000000"/>
                <w:lang w:val="es-ES_tradnl"/>
              </w:rPr>
              <w:t>4.</w:t>
            </w:r>
            <w:r>
              <w:rPr>
                <w:rFonts w:cs="Arial"/>
                <w:b w:val="0"/>
                <w:bCs w:val="0"/>
                <w:color w:val="000000"/>
                <w:lang w:val="es-ES_tradnl"/>
              </w:rPr>
              <w:t xml:space="preserve">14 </w:t>
            </w:r>
            <w:r w:rsidRPr="00E06A00">
              <w:rPr>
                <w:rFonts w:cs="Arial"/>
                <w:b w:val="0"/>
                <w:bCs w:val="0"/>
                <w:color w:val="000000"/>
                <w:lang w:val="es-ES_tradnl"/>
              </w:rPr>
              <w:t>Documentos de identificación y su clasificación</w:t>
            </w:r>
          </w:p>
          <w:p w14:paraId="5AF98236" w14:textId="3ADBFFFE" w:rsidR="00E06A00" w:rsidRPr="00D93726" w:rsidRDefault="00E06A00" w:rsidP="00E06A00">
            <w:pPr>
              <w:jc w:val="both"/>
              <w:rPr>
                <w:rFonts w:cs="Arial"/>
                <w:b w:val="0"/>
                <w:bCs w:val="0"/>
                <w:color w:val="000000"/>
                <w:lang w:val="es-ES_tradnl"/>
              </w:rPr>
            </w:pPr>
          </w:p>
        </w:tc>
      </w:tr>
    </w:tbl>
    <w:p w14:paraId="024B40BB" w14:textId="77777777" w:rsidR="00E37605" w:rsidRPr="00D93726" w:rsidRDefault="00E37605" w:rsidP="00901357">
      <w:pPr>
        <w:shd w:val="clear" w:color="auto" w:fill="FFFFFF" w:themeFill="background1"/>
        <w:ind w:firstLine="708"/>
        <w:rPr>
          <w:lang w:val="es-ES_tradnl"/>
        </w:rPr>
      </w:pPr>
    </w:p>
    <w:sectPr w:rsidR="00E37605" w:rsidRPr="00D93726">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54D4AE" w14:textId="77777777" w:rsidR="00EE11DA" w:rsidRDefault="00EE11DA" w:rsidP="00AD713B">
      <w:pPr>
        <w:spacing w:after="0" w:line="240" w:lineRule="auto"/>
      </w:pPr>
      <w:r>
        <w:separator/>
      </w:r>
    </w:p>
  </w:endnote>
  <w:endnote w:type="continuationSeparator" w:id="0">
    <w:p w14:paraId="322B1B99" w14:textId="77777777" w:rsidR="00EE11DA" w:rsidRDefault="00EE11DA" w:rsidP="00AD71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1F74DA" w14:textId="77777777" w:rsidR="00EE11DA" w:rsidRDefault="00EE11DA" w:rsidP="00AD713B">
      <w:pPr>
        <w:spacing w:after="0" w:line="240" w:lineRule="auto"/>
      </w:pPr>
      <w:r>
        <w:separator/>
      </w:r>
    </w:p>
  </w:footnote>
  <w:footnote w:type="continuationSeparator" w:id="0">
    <w:p w14:paraId="5ACC5F16" w14:textId="77777777" w:rsidR="00EE11DA" w:rsidRDefault="00EE11DA" w:rsidP="00AD71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F484B1" w14:textId="4F21407D" w:rsidR="00CC6B79" w:rsidRDefault="00CC6B79">
    <w:pPr>
      <w:pStyle w:val="Encabezado"/>
    </w:pPr>
    <w:r>
      <w:rPr>
        <w:noProof/>
      </w:rPr>
      <w:drawing>
        <wp:anchor distT="0" distB="0" distL="114300" distR="114300" simplePos="0" relativeHeight="251658240" behindDoc="1" locked="0" layoutInCell="1" allowOverlap="1" wp14:anchorId="2892E86E" wp14:editId="7C0A41CE">
          <wp:simplePos x="0" y="0"/>
          <wp:positionH relativeFrom="page">
            <wp:posOffset>114300</wp:posOffset>
          </wp:positionH>
          <wp:positionV relativeFrom="paragraph">
            <wp:posOffset>-373380</wp:posOffset>
          </wp:positionV>
          <wp:extent cx="1893570" cy="762000"/>
          <wp:effectExtent l="0" t="0" r="0" b="0"/>
          <wp:wrapTight wrapText="bothSides">
            <wp:wrapPolygon edited="0">
              <wp:start x="435" y="0"/>
              <wp:lineTo x="0" y="2160"/>
              <wp:lineTo x="0" y="15120"/>
              <wp:lineTo x="652" y="17280"/>
              <wp:lineTo x="2390" y="21060"/>
              <wp:lineTo x="2608" y="21060"/>
              <wp:lineTo x="4129" y="21060"/>
              <wp:lineTo x="7606" y="21060"/>
              <wp:lineTo x="19123" y="18360"/>
              <wp:lineTo x="19123" y="17280"/>
              <wp:lineTo x="21296" y="15120"/>
              <wp:lineTo x="21296" y="540"/>
              <wp:lineTo x="6085" y="0"/>
              <wp:lineTo x="435"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cescipe-horizontal-e1489188332122 - copia.png"/>
                  <pic:cNvPicPr/>
                </pic:nvPicPr>
                <pic:blipFill>
                  <a:blip r:embed="rId1">
                    <a:extLst>
                      <a:ext uri="{28A0092B-C50C-407E-A947-70E740481C1C}">
                        <a14:useLocalDpi xmlns:a14="http://schemas.microsoft.com/office/drawing/2010/main" val="0"/>
                      </a:ext>
                    </a:extLst>
                  </a:blip>
                  <a:stretch>
                    <a:fillRect/>
                  </a:stretch>
                </pic:blipFill>
                <pic:spPr>
                  <a:xfrm>
                    <a:off x="0" y="0"/>
                    <a:ext cx="1893570" cy="76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FE32DC"/>
    <w:multiLevelType w:val="hybridMultilevel"/>
    <w:tmpl w:val="B09AB2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43744FB"/>
    <w:multiLevelType w:val="hybridMultilevel"/>
    <w:tmpl w:val="21BA655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 w15:restartNumberingAfterBreak="0">
    <w:nsid w:val="2B5F0D1D"/>
    <w:multiLevelType w:val="hybridMultilevel"/>
    <w:tmpl w:val="9730B8C8"/>
    <w:lvl w:ilvl="0" w:tplc="C64036DA">
      <w:start w:val="1"/>
      <w:numFmt w:val="upperRoman"/>
      <w:lvlText w:val="%1."/>
      <w:lvlJc w:val="left"/>
      <w:pPr>
        <w:ind w:left="1080" w:hanging="720"/>
      </w:pPr>
      <w:rPr>
        <w:rFonts w:hint="default"/>
        <w:color w:val="FFFFFF" w:themeColor="background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5BF1712"/>
    <w:multiLevelType w:val="hybridMultilevel"/>
    <w:tmpl w:val="61848B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68526BF4"/>
    <w:multiLevelType w:val="hybridMultilevel"/>
    <w:tmpl w:val="9730B8C8"/>
    <w:lvl w:ilvl="0" w:tplc="C64036DA">
      <w:start w:val="1"/>
      <w:numFmt w:val="upperRoman"/>
      <w:lvlText w:val="%1."/>
      <w:lvlJc w:val="left"/>
      <w:pPr>
        <w:ind w:left="1080" w:hanging="720"/>
      </w:pPr>
      <w:rPr>
        <w:rFonts w:hint="default"/>
        <w:color w:val="FFFFFF" w:themeColor="background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6A4474EE"/>
    <w:multiLevelType w:val="hybridMultilevel"/>
    <w:tmpl w:val="D58E580E"/>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num w:numId="1">
    <w:abstractNumId w:val="1"/>
  </w:num>
  <w:num w:numId="2">
    <w:abstractNumId w:val="3"/>
  </w:num>
  <w:num w:numId="3">
    <w:abstractNumId w:val="2"/>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13B"/>
    <w:rsid w:val="00007D7E"/>
    <w:rsid w:val="00012D46"/>
    <w:rsid w:val="000A4B11"/>
    <w:rsid w:val="000B0FD5"/>
    <w:rsid w:val="000F450B"/>
    <w:rsid w:val="00100C82"/>
    <w:rsid w:val="00136537"/>
    <w:rsid w:val="00147A76"/>
    <w:rsid w:val="00163651"/>
    <w:rsid w:val="00164A96"/>
    <w:rsid w:val="00174B45"/>
    <w:rsid w:val="002C65F7"/>
    <w:rsid w:val="00377B97"/>
    <w:rsid w:val="003A4757"/>
    <w:rsid w:val="003A56AC"/>
    <w:rsid w:val="003B502E"/>
    <w:rsid w:val="003D52C8"/>
    <w:rsid w:val="00483090"/>
    <w:rsid w:val="004F0151"/>
    <w:rsid w:val="00511CF7"/>
    <w:rsid w:val="00534F78"/>
    <w:rsid w:val="00545193"/>
    <w:rsid w:val="005537C3"/>
    <w:rsid w:val="00561877"/>
    <w:rsid w:val="00621BE1"/>
    <w:rsid w:val="00640C5F"/>
    <w:rsid w:val="0065251F"/>
    <w:rsid w:val="006B2792"/>
    <w:rsid w:val="006D788F"/>
    <w:rsid w:val="00751F16"/>
    <w:rsid w:val="007D43D1"/>
    <w:rsid w:val="0089429E"/>
    <w:rsid w:val="00901357"/>
    <w:rsid w:val="00927B86"/>
    <w:rsid w:val="00961150"/>
    <w:rsid w:val="009A77F9"/>
    <w:rsid w:val="009C3047"/>
    <w:rsid w:val="009D6045"/>
    <w:rsid w:val="00A66DA4"/>
    <w:rsid w:val="00A71438"/>
    <w:rsid w:val="00A93548"/>
    <w:rsid w:val="00AC190C"/>
    <w:rsid w:val="00AD713B"/>
    <w:rsid w:val="00AF3C72"/>
    <w:rsid w:val="00B013B3"/>
    <w:rsid w:val="00B26201"/>
    <w:rsid w:val="00B40BBC"/>
    <w:rsid w:val="00B52AEB"/>
    <w:rsid w:val="00C04E64"/>
    <w:rsid w:val="00CC6B79"/>
    <w:rsid w:val="00CF5A50"/>
    <w:rsid w:val="00D12226"/>
    <w:rsid w:val="00D77A60"/>
    <w:rsid w:val="00D93726"/>
    <w:rsid w:val="00DC5495"/>
    <w:rsid w:val="00DF1B37"/>
    <w:rsid w:val="00E06A00"/>
    <w:rsid w:val="00E37605"/>
    <w:rsid w:val="00E51013"/>
    <w:rsid w:val="00EA54FC"/>
    <w:rsid w:val="00EA7E53"/>
    <w:rsid w:val="00EE11DA"/>
    <w:rsid w:val="00F4002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9AC8A2"/>
  <w15:chartTrackingRefBased/>
  <w15:docId w15:val="{D5D45DA2-5845-4060-8401-553FC5BE3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D713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D713B"/>
  </w:style>
  <w:style w:type="paragraph" w:styleId="Piedepgina">
    <w:name w:val="footer"/>
    <w:basedOn w:val="Normal"/>
    <w:link w:val="PiedepginaCar"/>
    <w:uiPriority w:val="99"/>
    <w:unhideWhenUsed/>
    <w:rsid w:val="00AD713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D713B"/>
  </w:style>
  <w:style w:type="table" w:styleId="Tablaconcuadrcula">
    <w:name w:val="Table Grid"/>
    <w:basedOn w:val="Tablanormal"/>
    <w:uiPriority w:val="39"/>
    <w:rsid w:val="00AD71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6concolores-nfasis6">
    <w:name w:val="Grid Table 6 Colorful Accent 6"/>
    <w:basedOn w:val="Tablanormal"/>
    <w:uiPriority w:val="51"/>
    <w:rsid w:val="00961150"/>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aconcuadrcula4-nfasis6">
    <w:name w:val="Grid Table 4 Accent 6"/>
    <w:basedOn w:val="Tablanormal"/>
    <w:uiPriority w:val="49"/>
    <w:rsid w:val="00545193"/>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Prrafodelista">
    <w:name w:val="List Paragraph"/>
    <w:basedOn w:val="Normal"/>
    <w:uiPriority w:val="34"/>
    <w:qFormat/>
    <w:rsid w:val="009A77F9"/>
    <w:pPr>
      <w:ind w:left="720"/>
      <w:contextualSpacing/>
    </w:pPr>
  </w:style>
  <w:style w:type="character" w:styleId="Refdecomentario">
    <w:name w:val="annotation reference"/>
    <w:basedOn w:val="Fuentedeprrafopredeter"/>
    <w:uiPriority w:val="99"/>
    <w:semiHidden/>
    <w:unhideWhenUsed/>
    <w:rsid w:val="00007D7E"/>
    <w:rPr>
      <w:sz w:val="16"/>
      <w:szCs w:val="16"/>
    </w:rPr>
  </w:style>
  <w:style w:type="paragraph" w:styleId="Textocomentario">
    <w:name w:val="annotation text"/>
    <w:basedOn w:val="Normal"/>
    <w:link w:val="TextocomentarioCar"/>
    <w:uiPriority w:val="99"/>
    <w:semiHidden/>
    <w:unhideWhenUsed/>
    <w:rsid w:val="00007D7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07D7E"/>
    <w:rPr>
      <w:sz w:val="20"/>
      <w:szCs w:val="20"/>
    </w:rPr>
  </w:style>
  <w:style w:type="paragraph" w:styleId="Asuntodelcomentario">
    <w:name w:val="annotation subject"/>
    <w:basedOn w:val="Textocomentario"/>
    <w:next w:val="Textocomentario"/>
    <w:link w:val="AsuntodelcomentarioCar"/>
    <w:uiPriority w:val="99"/>
    <w:semiHidden/>
    <w:unhideWhenUsed/>
    <w:rsid w:val="00007D7E"/>
    <w:rPr>
      <w:b/>
      <w:bCs/>
    </w:rPr>
  </w:style>
  <w:style w:type="character" w:customStyle="1" w:styleId="AsuntodelcomentarioCar">
    <w:name w:val="Asunto del comentario Car"/>
    <w:basedOn w:val="TextocomentarioCar"/>
    <w:link w:val="Asuntodelcomentario"/>
    <w:uiPriority w:val="99"/>
    <w:semiHidden/>
    <w:rsid w:val="00007D7E"/>
    <w:rPr>
      <w:b/>
      <w:bCs/>
      <w:sz w:val="20"/>
      <w:szCs w:val="20"/>
    </w:rPr>
  </w:style>
  <w:style w:type="paragraph" w:styleId="Textodeglobo">
    <w:name w:val="Balloon Text"/>
    <w:basedOn w:val="Normal"/>
    <w:link w:val="TextodegloboCar"/>
    <w:uiPriority w:val="99"/>
    <w:semiHidden/>
    <w:unhideWhenUsed/>
    <w:rsid w:val="00007D7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07D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7F3B1F-28FF-3544-BCE3-E05137BE9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3</Pages>
  <Words>558</Words>
  <Characters>3069</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Rocío Aguirre</dc:creator>
  <cp:keywords/>
  <dc:description/>
  <cp:lastModifiedBy>Rocío Aguirre</cp:lastModifiedBy>
  <cp:revision>4</cp:revision>
  <dcterms:created xsi:type="dcterms:W3CDTF">2020-07-30T18:23:00Z</dcterms:created>
  <dcterms:modified xsi:type="dcterms:W3CDTF">2020-07-30T20:30:00Z</dcterms:modified>
</cp:coreProperties>
</file>